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D9C" w:rsidRPr="00601632" w:rsidRDefault="00061EE4" w:rsidP="00F52D9C">
      <w:pPr>
        <w:jc w:val="center"/>
        <w:rPr>
          <w:rFonts w:ascii="Courier New" w:hAnsi="Courier New" w:cs="Courier New"/>
          <w:color w:val="000000"/>
          <w:sz w:val="16"/>
          <w:szCs w:val="16"/>
        </w:rPr>
      </w:pPr>
      <w:bookmarkStart w:id="0" w:name="_GoBack"/>
      <w:bookmarkEnd w:id="0"/>
      <w:r w:rsidRPr="00601632">
        <w:rPr>
          <w:noProof/>
          <w:color w:val="000000"/>
        </w:rPr>
        <w:drawing>
          <wp:anchor distT="0" distB="0" distL="114300" distR="114300" simplePos="0" relativeHeight="251656192" behindDoc="0" locked="0" layoutInCell="1" allowOverlap="1">
            <wp:simplePos x="0" y="0"/>
            <wp:positionH relativeFrom="column">
              <wp:posOffset>2827655</wp:posOffset>
            </wp:positionH>
            <wp:positionV relativeFrom="paragraph">
              <wp:posOffset>74295</wp:posOffset>
            </wp:positionV>
            <wp:extent cx="544830" cy="681990"/>
            <wp:effectExtent l="0" t="0" r="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D9C" w:rsidRPr="00601632" w:rsidRDefault="00F52D9C" w:rsidP="00F52D9C">
      <w:pPr>
        <w:jc w:val="center"/>
        <w:rPr>
          <w:color w:val="000000"/>
        </w:rPr>
      </w:pPr>
    </w:p>
    <w:p w:rsidR="00F52D9C" w:rsidRPr="00601632" w:rsidRDefault="00F52D9C" w:rsidP="00F52D9C">
      <w:pPr>
        <w:jc w:val="center"/>
        <w:rPr>
          <w:color w:val="000000"/>
        </w:rPr>
      </w:pPr>
    </w:p>
    <w:p w:rsidR="00F52D9C" w:rsidRPr="00601632" w:rsidRDefault="00F52D9C" w:rsidP="00F52D9C">
      <w:pPr>
        <w:jc w:val="center"/>
        <w:rPr>
          <w:color w:val="000000"/>
        </w:rPr>
      </w:pPr>
    </w:p>
    <w:p w:rsidR="00F52D9C" w:rsidRPr="00601632" w:rsidRDefault="00F52D9C" w:rsidP="00F52D9C">
      <w:pPr>
        <w:jc w:val="center"/>
        <w:rPr>
          <w:color w:val="000000"/>
        </w:rPr>
      </w:pPr>
    </w:p>
    <w:p w:rsidR="00F52D9C" w:rsidRPr="00601632" w:rsidRDefault="00F52D9C" w:rsidP="00F52D9C">
      <w:pPr>
        <w:jc w:val="center"/>
        <w:rPr>
          <w:color w:val="000000"/>
        </w:rPr>
      </w:pPr>
      <w:r w:rsidRPr="00601632">
        <w:rPr>
          <w:color w:val="000000"/>
        </w:rPr>
        <w:t>РОССИЙСКАЯ ФЕДЕРАЦИЯ</w:t>
      </w:r>
    </w:p>
    <w:p w:rsidR="00F52D9C" w:rsidRPr="00601632" w:rsidRDefault="00F52D9C" w:rsidP="00F52D9C">
      <w:pPr>
        <w:jc w:val="center"/>
        <w:rPr>
          <w:color w:val="000000"/>
          <w:sz w:val="28"/>
        </w:rPr>
      </w:pPr>
      <w:r w:rsidRPr="00601632">
        <w:rPr>
          <w:color w:val="000000"/>
        </w:rPr>
        <w:t>ИРКУТСКАЯ ОБЛАСТЬ</w:t>
      </w:r>
    </w:p>
    <w:p w:rsidR="00F52D9C" w:rsidRPr="00601632" w:rsidRDefault="00F52D9C" w:rsidP="00F52D9C">
      <w:pPr>
        <w:jc w:val="center"/>
        <w:rPr>
          <w:color w:val="000000"/>
        </w:rPr>
      </w:pPr>
    </w:p>
    <w:p w:rsidR="00F52D9C" w:rsidRPr="00601632" w:rsidRDefault="00F52D9C" w:rsidP="00F52D9C">
      <w:pPr>
        <w:jc w:val="center"/>
        <w:rPr>
          <w:color w:val="000000"/>
          <w:sz w:val="28"/>
        </w:rPr>
      </w:pPr>
      <w:r w:rsidRPr="00601632">
        <w:rPr>
          <w:color w:val="000000"/>
          <w:sz w:val="28"/>
        </w:rPr>
        <w:t xml:space="preserve">Администрация </w:t>
      </w:r>
    </w:p>
    <w:p w:rsidR="00F52D9C" w:rsidRPr="00601632" w:rsidRDefault="00F52D9C" w:rsidP="00F52D9C">
      <w:pPr>
        <w:overflowPunct w:val="0"/>
        <w:autoSpaceDE w:val="0"/>
        <w:autoSpaceDN w:val="0"/>
        <w:adjustRightInd w:val="0"/>
        <w:jc w:val="center"/>
        <w:rPr>
          <w:color w:val="000000"/>
          <w:sz w:val="28"/>
        </w:rPr>
      </w:pPr>
      <w:r w:rsidRPr="00601632">
        <w:rPr>
          <w:color w:val="000000"/>
          <w:sz w:val="28"/>
        </w:rPr>
        <w:t>Зиминского районного муниципального образования</w:t>
      </w:r>
    </w:p>
    <w:p w:rsidR="00F52D9C" w:rsidRPr="00601632" w:rsidRDefault="00F52D9C" w:rsidP="00F52D9C">
      <w:pPr>
        <w:pStyle w:val="ConsNonformat"/>
        <w:widowControl/>
        <w:jc w:val="center"/>
        <w:rPr>
          <w:rFonts w:ascii="Times New Roman" w:hAnsi="Times New Roman" w:cs="Times New Roman"/>
          <w:b/>
          <w:color w:val="000000"/>
          <w:sz w:val="36"/>
          <w:szCs w:val="36"/>
        </w:rPr>
      </w:pPr>
    </w:p>
    <w:p w:rsidR="00F52D9C" w:rsidRPr="00601632" w:rsidRDefault="00F52D9C" w:rsidP="00F52D9C">
      <w:pPr>
        <w:pStyle w:val="ConsNonformat"/>
        <w:widowControl/>
        <w:jc w:val="center"/>
        <w:rPr>
          <w:rFonts w:ascii="Times New Roman" w:hAnsi="Times New Roman" w:cs="Times New Roman"/>
          <w:b/>
          <w:color w:val="000000"/>
          <w:sz w:val="36"/>
          <w:szCs w:val="36"/>
        </w:rPr>
      </w:pPr>
      <w:r w:rsidRPr="00601632">
        <w:rPr>
          <w:rFonts w:ascii="Times New Roman" w:hAnsi="Times New Roman" w:cs="Times New Roman"/>
          <w:b/>
          <w:color w:val="000000"/>
          <w:sz w:val="36"/>
          <w:szCs w:val="36"/>
        </w:rPr>
        <w:t>П О С Т А Н О В Л Е Н И Е</w:t>
      </w:r>
    </w:p>
    <w:p w:rsidR="00F52D9C" w:rsidRPr="00601632" w:rsidRDefault="00F52D9C" w:rsidP="00F52D9C">
      <w:pPr>
        <w:pStyle w:val="ConsNonformat"/>
        <w:widowControl/>
        <w:rPr>
          <w:rFonts w:ascii="Times New Roman" w:hAnsi="Times New Roman" w:cs="Times New Roman"/>
          <w:color w:val="000000"/>
          <w:sz w:val="24"/>
          <w:szCs w:val="24"/>
        </w:rPr>
      </w:pPr>
    </w:p>
    <w:p w:rsidR="00F52D9C" w:rsidRPr="00601632" w:rsidRDefault="00F52D9C" w:rsidP="00F52D9C">
      <w:pPr>
        <w:pStyle w:val="ConsNonformat"/>
        <w:widowControl/>
        <w:rPr>
          <w:rFonts w:ascii="Times New Roman" w:hAnsi="Times New Roman" w:cs="Times New Roman"/>
          <w:color w:val="000000"/>
          <w:sz w:val="24"/>
          <w:szCs w:val="24"/>
        </w:rPr>
      </w:pPr>
    </w:p>
    <w:p w:rsidR="00F52D9C" w:rsidRPr="00601632" w:rsidRDefault="00D23BE2" w:rsidP="00D23BE2">
      <w:pPr>
        <w:pStyle w:val="ConsNonformat"/>
        <w:widowControl/>
        <w:tabs>
          <w:tab w:val="left" w:pos="1418"/>
          <w:tab w:val="left" w:pos="7938"/>
          <w:tab w:val="left" w:pos="8222"/>
          <w:tab w:val="left" w:pos="8364"/>
        </w:tabs>
        <w:rPr>
          <w:rFonts w:ascii="Times New Roman" w:hAnsi="Times New Roman" w:cs="Times New Roman"/>
          <w:color w:val="000000"/>
          <w:sz w:val="24"/>
          <w:szCs w:val="24"/>
          <w:u w:val="single"/>
        </w:rPr>
      </w:pPr>
      <w:r w:rsidRPr="00601632">
        <w:rPr>
          <w:rFonts w:ascii="Times New Roman" w:hAnsi="Times New Roman" w:cs="Times New Roman"/>
          <w:color w:val="000000"/>
          <w:sz w:val="24"/>
          <w:szCs w:val="24"/>
        </w:rPr>
        <w:t xml:space="preserve">                         </w:t>
      </w:r>
      <w:r w:rsidR="00F52D9C" w:rsidRPr="00601632">
        <w:rPr>
          <w:rFonts w:ascii="Times New Roman" w:hAnsi="Times New Roman" w:cs="Times New Roman"/>
          <w:color w:val="000000"/>
          <w:sz w:val="24"/>
          <w:szCs w:val="24"/>
        </w:rPr>
        <w:t xml:space="preserve">от </w:t>
      </w:r>
      <w:r w:rsidRPr="00601632">
        <w:rPr>
          <w:rFonts w:ascii="Times New Roman" w:hAnsi="Times New Roman" w:cs="Times New Roman"/>
          <w:color w:val="000000"/>
          <w:sz w:val="24"/>
          <w:szCs w:val="24"/>
        </w:rPr>
        <w:t xml:space="preserve"> </w:t>
      </w:r>
      <w:r w:rsidR="007E0C26">
        <w:rPr>
          <w:rFonts w:ascii="Times New Roman" w:hAnsi="Times New Roman" w:cs="Times New Roman"/>
          <w:color w:val="000000"/>
          <w:sz w:val="24"/>
          <w:szCs w:val="24"/>
        </w:rPr>
        <w:t>23.05.2023</w:t>
      </w:r>
      <w:r w:rsidRPr="00601632">
        <w:rPr>
          <w:rFonts w:ascii="Times New Roman" w:hAnsi="Times New Roman" w:cs="Times New Roman"/>
          <w:color w:val="000000"/>
          <w:sz w:val="24"/>
          <w:szCs w:val="24"/>
        </w:rPr>
        <w:t xml:space="preserve">      </w:t>
      </w:r>
      <w:r w:rsidR="00D67E1D">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w:t>
      </w:r>
      <w:r w:rsidR="00916430">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г.  Зима                 </w:t>
      </w:r>
      <w:r w:rsidR="00D67E1D">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w:t>
      </w:r>
      <w:r w:rsidR="00F52D9C" w:rsidRPr="00601632">
        <w:rPr>
          <w:rFonts w:ascii="Times New Roman" w:hAnsi="Times New Roman" w:cs="Times New Roman"/>
          <w:color w:val="000000"/>
          <w:sz w:val="24"/>
          <w:szCs w:val="24"/>
        </w:rPr>
        <w:t xml:space="preserve">№ </w:t>
      </w:r>
      <w:r w:rsidR="00D67E1D">
        <w:rPr>
          <w:rFonts w:ascii="Times New Roman" w:hAnsi="Times New Roman" w:cs="Times New Roman"/>
          <w:color w:val="000000"/>
          <w:sz w:val="24"/>
          <w:szCs w:val="24"/>
        </w:rPr>
        <w:t xml:space="preserve"> </w:t>
      </w:r>
      <w:r w:rsidR="007E0C26">
        <w:rPr>
          <w:rFonts w:ascii="Times New Roman" w:hAnsi="Times New Roman" w:cs="Times New Roman"/>
          <w:color w:val="000000"/>
          <w:sz w:val="24"/>
          <w:szCs w:val="24"/>
        </w:rPr>
        <w:t>193</w:t>
      </w:r>
    </w:p>
    <w:p w:rsidR="00F52D9C" w:rsidRPr="00601632" w:rsidRDefault="00F52D9C" w:rsidP="000C1022">
      <w:pPr>
        <w:pStyle w:val="ConsNonformat"/>
        <w:widowControl/>
        <w:tabs>
          <w:tab w:val="left" w:pos="1276"/>
          <w:tab w:val="left" w:pos="1418"/>
          <w:tab w:val="left" w:pos="1560"/>
          <w:tab w:val="left" w:pos="7938"/>
        </w:tabs>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w:t>
      </w:r>
    </w:p>
    <w:p w:rsidR="00F52D9C" w:rsidRPr="00601632" w:rsidRDefault="00F52D9C" w:rsidP="00F52D9C">
      <w:pPr>
        <w:pStyle w:val="ConsNonformat"/>
        <w:widowControl/>
        <w:rPr>
          <w:rFonts w:ascii="Times New Roman" w:hAnsi="Times New Roman" w:cs="Times New Roman"/>
          <w:color w:val="000000"/>
          <w:sz w:val="24"/>
          <w:szCs w:val="24"/>
        </w:rPr>
      </w:pPr>
    </w:p>
    <w:p w:rsidR="001E441C" w:rsidRDefault="001E441C" w:rsidP="001E441C">
      <w:pPr>
        <w:autoSpaceDE w:val="0"/>
        <w:autoSpaceDN w:val="0"/>
        <w:adjustRightInd w:val="0"/>
        <w:spacing w:line="276" w:lineRule="auto"/>
        <w:jc w:val="both"/>
      </w:pPr>
      <w:r>
        <w:rPr>
          <w:color w:val="000000"/>
        </w:rPr>
        <w:t xml:space="preserve">Об утверждении Порядка </w:t>
      </w:r>
      <w:r>
        <w:t>предоставления</w:t>
      </w:r>
    </w:p>
    <w:p w:rsidR="001E441C" w:rsidRDefault="001E441C" w:rsidP="001E441C">
      <w:pPr>
        <w:autoSpaceDE w:val="0"/>
        <w:autoSpaceDN w:val="0"/>
        <w:adjustRightInd w:val="0"/>
        <w:spacing w:line="276" w:lineRule="auto"/>
        <w:jc w:val="both"/>
      </w:pPr>
      <w:r>
        <w:t>субсидий субъектам малого и среднего</w:t>
      </w:r>
    </w:p>
    <w:p w:rsidR="001E441C" w:rsidRPr="00601632" w:rsidRDefault="001E441C" w:rsidP="001E441C">
      <w:pPr>
        <w:autoSpaceDE w:val="0"/>
        <w:autoSpaceDN w:val="0"/>
        <w:adjustRightInd w:val="0"/>
        <w:spacing w:line="276" w:lineRule="auto"/>
        <w:jc w:val="both"/>
        <w:rPr>
          <w:bCs/>
          <w:color w:val="000000"/>
        </w:rPr>
      </w:pPr>
      <w:r>
        <w:t>предпринимательства</w:t>
      </w:r>
    </w:p>
    <w:p w:rsidR="001E24BE" w:rsidRPr="00601632" w:rsidRDefault="001E24BE" w:rsidP="00F52D9C">
      <w:pPr>
        <w:autoSpaceDE w:val="0"/>
        <w:autoSpaceDN w:val="0"/>
        <w:adjustRightInd w:val="0"/>
        <w:spacing w:line="276" w:lineRule="auto"/>
        <w:jc w:val="both"/>
        <w:rPr>
          <w:bCs/>
          <w:color w:val="000000"/>
        </w:rPr>
      </w:pPr>
    </w:p>
    <w:p w:rsidR="00F52D9C" w:rsidRPr="00601632" w:rsidRDefault="00F52D9C" w:rsidP="00F52D9C">
      <w:pPr>
        <w:autoSpaceDE w:val="0"/>
        <w:autoSpaceDN w:val="0"/>
        <w:adjustRightInd w:val="0"/>
        <w:spacing w:line="276" w:lineRule="auto"/>
        <w:jc w:val="both"/>
        <w:rPr>
          <w:bCs/>
          <w:color w:val="000000"/>
        </w:rPr>
      </w:pPr>
    </w:p>
    <w:p w:rsidR="00F52D9C" w:rsidRPr="00601632" w:rsidRDefault="00F52D9C" w:rsidP="00F52D9C">
      <w:pPr>
        <w:autoSpaceDE w:val="0"/>
        <w:autoSpaceDN w:val="0"/>
        <w:adjustRightInd w:val="0"/>
        <w:spacing w:line="276" w:lineRule="auto"/>
        <w:ind w:firstLine="567"/>
        <w:jc w:val="both"/>
        <w:rPr>
          <w:color w:val="000000"/>
        </w:rPr>
      </w:pPr>
      <w:r w:rsidRPr="00601632">
        <w:rPr>
          <w:color w:val="000000"/>
        </w:rPr>
        <w:t xml:space="preserve">Руководствуясь </w:t>
      </w:r>
      <w:hyperlink r:id="rId7" w:history="1">
        <w:r w:rsidRPr="00601632">
          <w:rPr>
            <w:color w:val="000000"/>
          </w:rPr>
          <w:t>статьей 78</w:t>
        </w:r>
      </w:hyperlink>
      <w:r w:rsidRPr="00601632">
        <w:rPr>
          <w:color w:val="000000"/>
        </w:rPr>
        <w:t xml:space="preserve"> Бюджетного кодекса Российской Федерации, </w:t>
      </w:r>
      <w:hyperlink r:id="rId8" w:history="1">
        <w:r w:rsidRPr="00601632">
          <w:rPr>
            <w:color w:val="000000"/>
          </w:rPr>
          <w:t>статьей 1</w:t>
        </w:r>
        <w:r w:rsidR="00FB2E19" w:rsidRPr="00601632">
          <w:rPr>
            <w:color w:val="000000"/>
          </w:rPr>
          <w:t>5</w:t>
        </w:r>
      </w:hyperlink>
      <w:r w:rsidRPr="00601632">
        <w:rPr>
          <w:color w:val="000000"/>
        </w:rPr>
        <w:t xml:space="preserve"> Федерального закона </w:t>
      </w:r>
      <w:r w:rsidR="00FB2E19" w:rsidRPr="00601632">
        <w:rPr>
          <w:color w:val="000000"/>
        </w:rPr>
        <w:t xml:space="preserve">от 06.10.2003 № 131-ФЗ </w:t>
      </w:r>
      <w:r w:rsidR="006D4479" w:rsidRPr="00601632">
        <w:rPr>
          <w:color w:val="000000"/>
        </w:rPr>
        <w:t>«</w:t>
      </w:r>
      <w:r w:rsidRPr="00601632">
        <w:rPr>
          <w:color w:val="000000"/>
        </w:rPr>
        <w:t>Об общих принципах организации местного самоуправления в Российской Федерации</w:t>
      </w:r>
      <w:r w:rsidR="006D4479" w:rsidRPr="00601632">
        <w:rPr>
          <w:color w:val="000000"/>
        </w:rPr>
        <w:t>»</w:t>
      </w:r>
      <w:r w:rsidRPr="00601632">
        <w:rPr>
          <w:color w:val="000000"/>
        </w:rPr>
        <w:t xml:space="preserve">, Федеральным </w:t>
      </w:r>
      <w:hyperlink r:id="rId9" w:history="1">
        <w:r w:rsidRPr="00601632">
          <w:rPr>
            <w:color w:val="000000"/>
          </w:rPr>
          <w:t>законом</w:t>
        </w:r>
      </w:hyperlink>
      <w:r w:rsidRPr="00601632">
        <w:rPr>
          <w:color w:val="000000"/>
        </w:rPr>
        <w:t xml:space="preserve"> </w:t>
      </w:r>
      <w:r w:rsidR="00FB2E19" w:rsidRPr="00601632">
        <w:rPr>
          <w:color w:val="000000"/>
        </w:rPr>
        <w:t xml:space="preserve">от 24.07.2007 № 209-ФЗ </w:t>
      </w:r>
      <w:r w:rsidR="006D4479" w:rsidRPr="00601632">
        <w:rPr>
          <w:color w:val="000000"/>
        </w:rPr>
        <w:t>«</w:t>
      </w:r>
      <w:r w:rsidRPr="00601632">
        <w:rPr>
          <w:color w:val="000000"/>
        </w:rPr>
        <w:t>О развитии малого и среднего предпринимательства в Российской Федерации</w:t>
      </w:r>
      <w:r w:rsidR="006D4479" w:rsidRPr="00601632">
        <w:rPr>
          <w:color w:val="000000"/>
        </w:rPr>
        <w:t>»</w:t>
      </w:r>
      <w:r w:rsidRPr="00601632">
        <w:rPr>
          <w:color w:val="000000"/>
        </w:rPr>
        <w:t xml:space="preserve">, </w:t>
      </w:r>
      <w:hyperlink r:id="rId10" w:history="1">
        <w:r w:rsidRPr="00601632">
          <w:rPr>
            <w:color w:val="000000"/>
          </w:rPr>
          <w:t>постановлением</w:t>
        </w:r>
      </w:hyperlink>
      <w:r w:rsidRPr="00601632">
        <w:rPr>
          <w:color w:val="000000"/>
        </w:rPr>
        <w:t xml:space="preserve"> Правительства Российской Федерации от 18 сентября 2020 года </w:t>
      </w:r>
      <w:r w:rsidR="006D4479" w:rsidRPr="00601632">
        <w:rPr>
          <w:color w:val="000000"/>
        </w:rPr>
        <w:t>№</w:t>
      </w:r>
      <w:r w:rsidRPr="00601632">
        <w:rPr>
          <w:color w:val="000000"/>
        </w:rPr>
        <w:t xml:space="preserve"> 1492 </w:t>
      </w:r>
      <w:r w:rsidR="006D4479" w:rsidRPr="00601632">
        <w:rPr>
          <w:color w:val="000000"/>
        </w:rPr>
        <w:t>«</w:t>
      </w:r>
      <w:r w:rsidRPr="00601632">
        <w:rPr>
          <w:color w:val="000000"/>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D4479" w:rsidRPr="00601632">
        <w:rPr>
          <w:color w:val="000000"/>
        </w:rPr>
        <w:t>»</w:t>
      </w:r>
      <w:r w:rsidRPr="00601632">
        <w:rPr>
          <w:color w:val="000000"/>
        </w:rPr>
        <w:t>,</w:t>
      </w:r>
      <w:r w:rsidR="006D4479" w:rsidRPr="00601632">
        <w:rPr>
          <w:color w:val="000000"/>
        </w:rPr>
        <w:t xml:space="preserve"> статьями</w:t>
      </w:r>
      <w:r w:rsidRPr="00601632">
        <w:rPr>
          <w:color w:val="000000"/>
        </w:rPr>
        <w:t xml:space="preserve"> 22, 46 Устава Зиминского районного муниципального образования, администрация Зиминского районного муниципального образования</w:t>
      </w:r>
    </w:p>
    <w:p w:rsidR="00F52D9C" w:rsidRPr="00601632" w:rsidRDefault="00F52D9C" w:rsidP="00F52D9C">
      <w:pPr>
        <w:widowControl w:val="0"/>
        <w:autoSpaceDE w:val="0"/>
        <w:autoSpaceDN w:val="0"/>
        <w:adjustRightInd w:val="0"/>
        <w:spacing w:line="276" w:lineRule="auto"/>
        <w:ind w:firstLine="567"/>
        <w:jc w:val="both"/>
        <w:rPr>
          <w:color w:val="000000"/>
        </w:rPr>
      </w:pPr>
    </w:p>
    <w:p w:rsidR="00F52D9C" w:rsidRPr="00601632" w:rsidRDefault="00F52D9C" w:rsidP="00F52D9C">
      <w:pPr>
        <w:widowControl w:val="0"/>
        <w:autoSpaceDE w:val="0"/>
        <w:autoSpaceDN w:val="0"/>
        <w:adjustRightInd w:val="0"/>
        <w:spacing w:line="276" w:lineRule="auto"/>
        <w:jc w:val="both"/>
        <w:rPr>
          <w:color w:val="000000"/>
          <w:shd w:val="clear" w:color="auto" w:fill="FFFFFF"/>
        </w:rPr>
      </w:pPr>
      <w:r w:rsidRPr="00601632">
        <w:rPr>
          <w:color w:val="000000"/>
          <w:shd w:val="clear" w:color="auto" w:fill="FFFFFF"/>
        </w:rPr>
        <w:t>ПОСТАНОВЛЯЕТ:</w:t>
      </w:r>
    </w:p>
    <w:p w:rsidR="00F52D9C" w:rsidRPr="00601632" w:rsidRDefault="00F52D9C" w:rsidP="00F52D9C">
      <w:pPr>
        <w:widowControl w:val="0"/>
        <w:autoSpaceDE w:val="0"/>
        <w:autoSpaceDN w:val="0"/>
        <w:adjustRightInd w:val="0"/>
        <w:spacing w:line="276" w:lineRule="auto"/>
        <w:jc w:val="both"/>
        <w:rPr>
          <w:color w:val="000000"/>
          <w:shd w:val="clear" w:color="auto" w:fill="FFFFFF"/>
        </w:rPr>
      </w:pPr>
    </w:p>
    <w:p w:rsidR="00F52D9C" w:rsidRDefault="001E441C" w:rsidP="00531488">
      <w:pPr>
        <w:numPr>
          <w:ilvl w:val="0"/>
          <w:numId w:val="1"/>
        </w:numPr>
        <w:autoSpaceDE w:val="0"/>
        <w:autoSpaceDN w:val="0"/>
        <w:adjustRightInd w:val="0"/>
        <w:spacing w:line="276" w:lineRule="auto"/>
        <w:ind w:left="0" w:firstLine="567"/>
        <w:jc w:val="both"/>
        <w:rPr>
          <w:color w:val="000000"/>
          <w:shd w:val="clear" w:color="auto" w:fill="FFFFFF"/>
        </w:rPr>
      </w:pPr>
      <w:r>
        <w:t>Утвердить</w:t>
      </w:r>
      <w:r w:rsidR="001E24BE">
        <w:t xml:space="preserve"> Порядок предоставления субсидий субъектам малого и среднего предпринимательства</w:t>
      </w:r>
      <w:r w:rsidR="001E24BE">
        <w:rPr>
          <w:bCs/>
        </w:rPr>
        <w:t xml:space="preserve"> (прилагается)</w:t>
      </w:r>
      <w:r w:rsidR="00F52D9C" w:rsidRPr="00601632">
        <w:rPr>
          <w:color w:val="000000"/>
          <w:shd w:val="clear" w:color="auto" w:fill="FFFFFF"/>
        </w:rPr>
        <w:t>.</w:t>
      </w:r>
    </w:p>
    <w:p w:rsidR="001E441C" w:rsidRPr="00601632" w:rsidRDefault="001E441C" w:rsidP="00531488">
      <w:pPr>
        <w:numPr>
          <w:ilvl w:val="0"/>
          <w:numId w:val="1"/>
        </w:numPr>
        <w:autoSpaceDE w:val="0"/>
        <w:autoSpaceDN w:val="0"/>
        <w:adjustRightInd w:val="0"/>
        <w:spacing w:line="276" w:lineRule="auto"/>
        <w:ind w:left="0" w:firstLine="567"/>
        <w:jc w:val="both"/>
        <w:rPr>
          <w:color w:val="000000"/>
          <w:shd w:val="clear" w:color="auto" w:fill="FFFFFF"/>
        </w:rPr>
      </w:pPr>
      <w:r w:rsidRPr="0017277F">
        <w:t xml:space="preserve">Постановление администрации Зиминского районного муниципального образования от </w:t>
      </w:r>
      <w:r>
        <w:t>07.07.2021</w:t>
      </w:r>
      <w:r w:rsidRPr="0017277F">
        <w:t xml:space="preserve"> №</w:t>
      </w:r>
      <w:r>
        <w:t xml:space="preserve"> 517</w:t>
      </w:r>
      <w:r w:rsidRPr="0017277F">
        <w:t xml:space="preserve"> «Об утверждении </w:t>
      </w:r>
      <w:r>
        <w:t>Поряд</w:t>
      </w:r>
      <w:r w:rsidR="00D274FD">
        <w:t>ка</w:t>
      </w:r>
      <w:r>
        <w:t xml:space="preserve"> предоставления субсидий субъектам малого и среднего предпринимательства</w:t>
      </w:r>
      <w:r w:rsidRPr="0017277F">
        <w:t>»</w:t>
      </w:r>
      <w:r>
        <w:t xml:space="preserve"> </w:t>
      </w:r>
      <w:r w:rsidRPr="0017277F">
        <w:t>признать утратившим силу.</w:t>
      </w:r>
    </w:p>
    <w:p w:rsidR="00F52D9C" w:rsidRPr="00601632" w:rsidRDefault="00D274FD" w:rsidP="00F52D9C">
      <w:pPr>
        <w:autoSpaceDE w:val="0"/>
        <w:autoSpaceDN w:val="0"/>
        <w:adjustRightInd w:val="0"/>
        <w:spacing w:line="276" w:lineRule="auto"/>
        <w:ind w:firstLine="567"/>
        <w:jc w:val="both"/>
        <w:rPr>
          <w:color w:val="000000"/>
        </w:rPr>
      </w:pPr>
      <w:r>
        <w:rPr>
          <w:color w:val="000000"/>
        </w:rPr>
        <w:t>3</w:t>
      </w:r>
      <w:r w:rsidR="00F52D9C" w:rsidRPr="00601632">
        <w:rPr>
          <w:color w:val="000000"/>
        </w:rPr>
        <w:t xml:space="preserve">. Настоящее постановление опубликовать в информационно - аналитическом, общественно - политическом еженедельнике «Вестник района» и разместить на официальном сайте администрации Зиминского районного муниципального образования </w:t>
      </w:r>
      <w:hyperlink r:id="rId11" w:history="1">
        <w:r w:rsidR="00F52D9C" w:rsidRPr="00D274FD">
          <w:rPr>
            <w:rStyle w:val="a6"/>
            <w:color w:val="000000"/>
            <w:u w:val="none"/>
            <w:lang w:val="en-US"/>
          </w:rPr>
          <w:t>www</w:t>
        </w:r>
        <w:r w:rsidR="00F52D9C" w:rsidRPr="00D274FD">
          <w:rPr>
            <w:rStyle w:val="a6"/>
            <w:color w:val="000000"/>
            <w:u w:val="none"/>
          </w:rPr>
          <w:t>.</w:t>
        </w:r>
        <w:r w:rsidR="00F52D9C" w:rsidRPr="00D274FD">
          <w:rPr>
            <w:rStyle w:val="a6"/>
            <w:color w:val="000000"/>
            <w:u w:val="none"/>
            <w:lang w:val="en-US"/>
          </w:rPr>
          <w:t>rzima</w:t>
        </w:r>
        <w:r w:rsidR="00F52D9C" w:rsidRPr="00D274FD">
          <w:rPr>
            <w:rStyle w:val="a6"/>
            <w:color w:val="000000"/>
            <w:u w:val="none"/>
          </w:rPr>
          <w:t>.</w:t>
        </w:r>
        <w:r w:rsidR="00F52D9C" w:rsidRPr="00D274FD">
          <w:rPr>
            <w:rStyle w:val="a6"/>
            <w:color w:val="000000"/>
            <w:u w:val="none"/>
            <w:lang w:val="en-US"/>
          </w:rPr>
          <w:t>ru</w:t>
        </w:r>
      </w:hyperlink>
      <w:r w:rsidR="00F52D9C" w:rsidRPr="00601632">
        <w:rPr>
          <w:color w:val="000000"/>
        </w:rPr>
        <w:t>. в информационно-телекоммуникационной сети «Интернет».</w:t>
      </w:r>
    </w:p>
    <w:p w:rsidR="00F52D9C" w:rsidRPr="00601632" w:rsidRDefault="0018409A" w:rsidP="00F52D9C">
      <w:pPr>
        <w:autoSpaceDE w:val="0"/>
        <w:autoSpaceDN w:val="0"/>
        <w:adjustRightInd w:val="0"/>
        <w:spacing w:line="276" w:lineRule="auto"/>
        <w:ind w:firstLine="567"/>
        <w:jc w:val="both"/>
        <w:rPr>
          <w:color w:val="000000"/>
        </w:rPr>
      </w:pPr>
      <w:r w:rsidRPr="00601632">
        <w:rPr>
          <w:color w:val="000000"/>
        </w:rPr>
        <w:lastRenderedPageBreak/>
        <w:t>4</w:t>
      </w:r>
      <w:r w:rsidR="00F52D9C" w:rsidRPr="00601632">
        <w:rPr>
          <w:color w:val="000000"/>
        </w:rPr>
        <w:t>. Настоящее постановление вступает в силу после дня его официального опубликования.</w:t>
      </w:r>
    </w:p>
    <w:p w:rsidR="00F52D9C" w:rsidRPr="00601632" w:rsidRDefault="0018409A" w:rsidP="00F52D9C">
      <w:pPr>
        <w:widowControl w:val="0"/>
        <w:tabs>
          <w:tab w:val="left" w:pos="851"/>
        </w:tabs>
        <w:autoSpaceDE w:val="0"/>
        <w:autoSpaceDN w:val="0"/>
        <w:adjustRightInd w:val="0"/>
        <w:spacing w:line="276" w:lineRule="auto"/>
        <w:ind w:firstLine="567"/>
        <w:jc w:val="both"/>
        <w:rPr>
          <w:color w:val="000000"/>
        </w:rPr>
      </w:pPr>
      <w:r w:rsidRPr="00601632">
        <w:rPr>
          <w:color w:val="000000"/>
        </w:rPr>
        <w:t>5</w:t>
      </w:r>
      <w:r w:rsidR="00F52D9C" w:rsidRPr="00601632">
        <w:rPr>
          <w:color w:val="000000"/>
        </w:rPr>
        <w:t xml:space="preserve">. </w:t>
      </w:r>
      <w:r w:rsidR="00FE18C0" w:rsidRPr="00A71325">
        <w:t>Контроль исполнения настоящего постановления оставляю за собой</w:t>
      </w:r>
      <w:r w:rsidR="00F52D9C" w:rsidRPr="00601632">
        <w:rPr>
          <w:color w:val="000000"/>
        </w:rPr>
        <w:t>.</w:t>
      </w:r>
    </w:p>
    <w:p w:rsidR="00F52D9C" w:rsidRPr="00601632" w:rsidRDefault="00F52D9C" w:rsidP="00FB2E19">
      <w:pPr>
        <w:widowControl w:val="0"/>
        <w:tabs>
          <w:tab w:val="left" w:pos="851"/>
        </w:tabs>
        <w:autoSpaceDE w:val="0"/>
        <w:autoSpaceDN w:val="0"/>
        <w:adjustRightInd w:val="0"/>
        <w:spacing w:line="276" w:lineRule="auto"/>
        <w:ind w:firstLine="567"/>
        <w:jc w:val="both"/>
        <w:rPr>
          <w:color w:val="000000"/>
        </w:rPr>
      </w:pPr>
    </w:p>
    <w:p w:rsidR="00F52D9C" w:rsidRPr="00601632" w:rsidRDefault="00F52D9C" w:rsidP="00FB2E19">
      <w:pPr>
        <w:widowControl w:val="0"/>
        <w:tabs>
          <w:tab w:val="left" w:pos="851"/>
        </w:tabs>
        <w:autoSpaceDE w:val="0"/>
        <w:autoSpaceDN w:val="0"/>
        <w:adjustRightInd w:val="0"/>
        <w:spacing w:line="276" w:lineRule="auto"/>
        <w:ind w:firstLine="567"/>
        <w:jc w:val="both"/>
        <w:rPr>
          <w:color w:val="000000"/>
        </w:rPr>
      </w:pPr>
    </w:p>
    <w:p w:rsidR="00FB2E19" w:rsidRPr="00601632" w:rsidRDefault="00FB2E19" w:rsidP="00FB2E19">
      <w:pPr>
        <w:widowControl w:val="0"/>
        <w:tabs>
          <w:tab w:val="left" w:pos="851"/>
        </w:tabs>
        <w:autoSpaceDE w:val="0"/>
        <w:autoSpaceDN w:val="0"/>
        <w:adjustRightInd w:val="0"/>
        <w:spacing w:line="276" w:lineRule="auto"/>
        <w:ind w:firstLine="567"/>
        <w:jc w:val="both"/>
        <w:rPr>
          <w:color w:val="000000"/>
        </w:rPr>
      </w:pPr>
    </w:p>
    <w:p w:rsidR="006D786E" w:rsidRDefault="006D786E" w:rsidP="00F52D9C">
      <w:pPr>
        <w:spacing w:line="276" w:lineRule="auto"/>
        <w:jc w:val="both"/>
        <w:rPr>
          <w:color w:val="000000"/>
        </w:rPr>
      </w:pPr>
      <w:r>
        <w:rPr>
          <w:color w:val="000000"/>
        </w:rPr>
        <w:t>Мэр Зиминского районного</w:t>
      </w:r>
    </w:p>
    <w:p w:rsidR="00F52D9C" w:rsidRPr="00601632" w:rsidRDefault="006D786E" w:rsidP="00F52D9C">
      <w:pPr>
        <w:spacing w:line="276" w:lineRule="auto"/>
        <w:jc w:val="both"/>
        <w:rPr>
          <w:color w:val="000000"/>
        </w:rPr>
      </w:pPr>
      <w:r>
        <w:rPr>
          <w:color w:val="000000"/>
        </w:rPr>
        <w:t>муниципального образования</w:t>
      </w:r>
      <w:r w:rsidR="00DF04AE">
        <w:rPr>
          <w:color w:val="000000"/>
        </w:rPr>
        <w:t xml:space="preserve">                                                                               </w:t>
      </w:r>
      <w:r>
        <w:rPr>
          <w:color w:val="000000"/>
        </w:rPr>
        <w:t>Н.В. Никитина</w:t>
      </w:r>
    </w:p>
    <w:p w:rsidR="00F52D9C" w:rsidRPr="00601632" w:rsidRDefault="00F52D9C" w:rsidP="00F52D9C">
      <w:pPr>
        <w:spacing w:line="276" w:lineRule="auto"/>
        <w:jc w:val="both"/>
        <w:rPr>
          <w:color w:val="000000"/>
        </w:rPr>
      </w:pPr>
      <w:r w:rsidRPr="00601632">
        <w:rPr>
          <w:color w:val="000000"/>
        </w:rPr>
        <w:t xml:space="preserve">                                                   </w:t>
      </w:r>
    </w:p>
    <w:p w:rsidR="00F52D9C" w:rsidRPr="00601632" w:rsidRDefault="00F52D9C" w:rsidP="00F52D9C">
      <w:pPr>
        <w:spacing w:line="276" w:lineRule="auto"/>
        <w:jc w:val="both"/>
        <w:rPr>
          <w:color w:val="000000"/>
        </w:rPr>
      </w:pPr>
    </w:p>
    <w:p w:rsidR="00F52D9C" w:rsidRPr="00601632" w:rsidRDefault="00F52D9C" w:rsidP="00F52D9C">
      <w:pPr>
        <w:jc w:val="center"/>
        <w:rPr>
          <w:rFonts w:ascii="Courier New" w:hAnsi="Courier New" w:cs="Courier New"/>
          <w:color w:val="000000"/>
          <w:sz w:val="16"/>
          <w:szCs w:val="16"/>
        </w:rPr>
      </w:pPr>
    </w:p>
    <w:p w:rsidR="00F52D9C" w:rsidRPr="00601632" w:rsidRDefault="00F52D9C" w:rsidP="00F52D9C">
      <w:pPr>
        <w:spacing w:line="276" w:lineRule="auto"/>
        <w:jc w:val="both"/>
        <w:rPr>
          <w:color w:val="000000"/>
        </w:rPr>
      </w:pPr>
      <w:r w:rsidRPr="00601632">
        <w:rPr>
          <w:color w:val="000000"/>
        </w:rPr>
        <w:t xml:space="preserve">                                                   </w:t>
      </w:r>
    </w:p>
    <w:p w:rsidR="00F52D9C" w:rsidRPr="00601632" w:rsidRDefault="00F52D9C"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Pr="00601632" w:rsidRDefault="00F660F7" w:rsidP="00F52D9C">
      <w:pPr>
        <w:spacing w:line="276" w:lineRule="auto"/>
        <w:jc w:val="both"/>
        <w:rPr>
          <w:color w:val="000000"/>
        </w:rPr>
      </w:pPr>
    </w:p>
    <w:p w:rsidR="00F660F7" w:rsidRDefault="00F660F7"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DF04AE" w:rsidP="00F52D9C">
      <w:pPr>
        <w:spacing w:line="276" w:lineRule="auto"/>
        <w:jc w:val="both"/>
        <w:rPr>
          <w:color w:val="000000"/>
        </w:rPr>
      </w:pPr>
    </w:p>
    <w:p w:rsidR="00DF04AE" w:rsidRDefault="00CE49F4" w:rsidP="00CE49F4">
      <w:pPr>
        <w:pStyle w:val="ConsPlusNormal"/>
        <w:jc w:val="right"/>
        <w:outlineLvl w:val="0"/>
        <w:rPr>
          <w:rFonts w:ascii="Times New Roman" w:hAnsi="Times New Roman" w:cs="Times New Roman"/>
          <w:color w:val="000000"/>
          <w:sz w:val="24"/>
          <w:szCs w:val="24"/>
        </w:rPr>
      </w:pPr>
      <w:r w:rsidRPr="00601632">
        <w:rPr>
          <w:rFonts w:ascii="Times New Roman" w:hAnsi="Times New Roman" w:cs="Times New Roman"/>
          <w:color w:val="000000"/>
          <w:sz w:val="24"/>
          <w:szCs w:val="24"/>
        </w:rPr>
        <w:lastRenderedPageBreak/>
        <w:t>Приложение</w:t>
      </w:r>
    </w:p>
    <w:p w:rsidR="00CE49F4" w:rsidRPr="00601632" w:rsidRDefault="00DF04AE" w:rsidP="00CE49F4">
      <w:pPr>
        <w:pStyle w:val="ConsPlusNormal"/>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t>УТВЕРЖДЕН</w:t>
      </w:r>
      <w:r w:rsidR="00CE49F4" w:rsidRPr="00601632">
        <w:rPr>
          <w:rFonts w:ascii="Times New Roman" w:hAnsi="Times New Roman" w:cs="Times New Roman"/>
          <w:color w:val="000000"/>
          <w:sz w:val="24"/>
          <w:szCs w:val="24"/>
        </w:rPr>
        <w:t xml:space="preserve"> </w:t>
      </w:r>
    </w:p>
    <w:p w:rsidR="00CE49F4" w:rsidRPr="00601632" w:rsidRDefault="00DF04AE" w:rsidP="00CE49F4">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00CE49F4" w:rsidRPr="00601632">
        <w:rPr>
          <w:rFonts w:ascii="Times New Roman" w:hAnsi="Times New Roman" w:cs="Times New Roman"/>
          <w:color w:val="000000"/>
          <w:sz w:val="24"/>
          <w:szCs w:val="24"/>
        </w:rPr>
        <w:t>остановлени</w:t>
      </w:r>
      <w:r>
        <w:rPr>
          <w:rFonts w:ascii="Times New Roman" w:hAnsi="Times New Roman" w:cs="Times New Roman"/>
          <w:color w:val="000000"/>
          <w:sz w:val="24"/>
          <w:szCs w:val="24"/>
        </w:rPr>
        <w:t xml:space="preserve">ем </w:t>
      </w:r>
      <w:r w:rsidR="00CE49F4" w:rsidRPr="00601632">
        <w:rPr>
          <w:rFonts w:ascii="Times New Roman" w:hAnsi="Times New Roman" w:cs="Times New Roman"/>
          <w:color w:val="000000"/>
          <w:sz w:val="24"/>
          <w:szCs w:val="24"/>
        </w:rPr>
        <w:t xml:space="preserve">администрации Зиминского </w:t>
      </w:r>
    </w:p>
    <w:p w:rsidR="00CE49F4" w:rsidRPr="00601632" w:rsidRDefault="00CE49F4" w:rsidP="00CE49F4">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районного муниципального образования</w:t>
      </w:r>
    </w:p>
    <w:p w:rsidR="00CE49F4" w:rsidRPr="00601632" w:rsidRDefault="00DF04AE" w:rsidP="00DF04AE">
      <w:pPr>
        <w:pStyle w:val="ConsPlus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E0C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E49F4" w:rsidRPr="00601632">
        <w:rPr>
          <w:rFonts w:ascii="Times New Roman" w:hAnsi="Times New Roman" w:cs="Times New Roman"/>
          <w:color w:val="000000"/>
          <w:sz w:val="24"/>
          <w:szCs w:val="24"/>
        </w:rPr>
        <w:t>от</w:t>
      </w:r>
      <w:r w:rsidR="00AD67D8" w:rsidRPr="006016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E0C26">
        <w:rPr>
          <w:rFonts w:ascii="Times New Roman" w:hAnsi="Times New Roman" w:cs="Times New Roman"/>
          <w:color w:val="000000"/>
          <w:sz w:val="24"/>
          <w:szCs w:val="24"/>
        </w:rPr>
        <w:t>23.05.2023</w:t>
      </w:r>
      <w:r>
        <w:rPr>
          <w:rFonts w:ascii="Times New Roman" w:hAnsi="Times New Roman" w:cs="Times New Roman"/>
          <w:color w:val="000000"/>
          <w:sz w:val="24"/>
          <w:szCs w:val="24"/>
        </w:rPr>
        <w:t xml:space="preserve"> </w:t>
      </w:r>
      <w:r w:rsidR="00CE49F4" w:rsidRPr="006016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E0C26">
        <w:rPr>
          <w:rFonts w:ascii="Times New Roman" w:hAnsi="Times New Roman" w:cs="Times New Roman"/>
          <w:color w:val="000000"/>
          <w:sz w:val="24"/>
          <w:szCs w:val="24"/>
        </w:rPr>
        <w:t>193</w:t>
      </w:r>
      <w:r>
        <w:rPr>
          <w:rFonts w:ascii="Times New Roman" w:hAnsi="Times New Roman" w:cs="Times New Roman"/>
          <w:color w:val="000000"/>
          <w:sz w:val="24"/>
          <w:szCs w:val="24"/>
        </w:rPr>
        <w:t xml:space="preserve">     </w:t>
      </w:r>
    </w:p>
    <w:p w:rsidR="00F52D9C" w:rsidRPr="00601632" w:rsidRDefault="00F52D9C" w:rsidP="00F52D9C">
      <w:pPr>
        <w:pStyle w:val="ConsPlusNormal"/>
        <w:jc w:val="both"/>
        <w:rPr>
          <w:color w:val="000000"/>
        </w:rPr>
      </w:pPr>
    </w:p>
    <w:p w:rsidR="00CE49F4" w:rsidRPr="00601632" w:rsidRDefault="00CE49F4" w:rsidP="00F52D9C">
      <w:pPr>
        <w:pStyle w:val="ConsPlusTitle"/>
        <w:jc w:val="center"/>
        <w:rPr>
          <w:rFonts w:ascii="Times New Roman" w:hAnsi="Times New Roman" w:cs="Times New Roman"/>
          <w:b w:val="0"/>
          <w:color w:val="000000"/>
          <w:sz w:val="24"/>
          <w:szCs w:val="24"/>
        </w:rPr>
      </w:pPr>
      <w:bookmarkStart w:id="1" w:name="P89"/>
      <w:bookmarkEnd w:id="1"/>
    </w:p>
    <w:p w:rsidR="00CE49F4" w:rsidRPr="00601632" w:rsidRDefault="00CE49F4" w:rsidP="00916430">
      <w:pPr>
        <w:pStyle w:val="ConsPlusTitle"/>
        <w:ind w:firstLine="567"/>
        <w:jc w:val="center"/>
        <w:rPr>
          <w:rFonts w:ascii="Times New Roman" w:hAnsi="Times New Roman" w:cs="Times New Roman"/>
          <w:b w:val="0"/>
          <w:color w:val="000000"/>
          <w:sz w:val="24"/>
          <w:szCs w:val="24"/>
        </w:rPr>
      </w:pPr>
      <w:hyperlink w:anchor="P89" w:history="1">
        <w:r w:rsidRPr="00601632">
          <w:rPr>
            <w:rFonts w:ascii="Times New Roman" w:hAnsi="Times New Roman" w:cs="Times New Roman"/>
            <w:b w:val="0"/>
            <w:color w:val="000000"/>
            <w:sz w:val="24"/>
            <w:szCs w:val="24"/>
          </w:rPr>
          <w:t>Порядок</w:t>
        </w:r>
      </w:hyperlink>
    </w:p>
    <w:p w:rsidR="00F52D9C" w:rsidRPr="00601632" w:rsidRDefault="00CE49F4"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предоставления субсидий субъектам малого и среднего предпринимательства</w:t>
      </w:r>
    </w:p>
    <w:p w:rsidR="00F52D9C" w:rsidRPr="00601632" w:rsidRDefault="00F52D9C" w:rsidP="00916430">
      <w:pPr>
        <w:pStyle w:val="ConsPlusNormal"/>
        <w:ind w:firstLine="567"/>
        <w:jc w:val="center"/>
        <w:rPr>
          <w:color w:val="000000"/>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1. </w:t>
      </w:r>
      <w:r w:rsidR="00F660F7" w:rsidRPr="00601632">
        <w:rPr>
          <w:rFonts w:ascii="Times New Roman" w:hAnsi="Times New Roman" w:cs="Times New Roman"/>
          <w:b w:val="0"/>
          <w:color w:val="000000"/>
          <w:sz w:val="24"/>
          <w:szCs w:val="24"/>
        </w:rPr>
        <w:t>Общие положения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 Настоящий Порядок предоставления субсидий субъектам малого и среднего предпринимательства (далее - Порядок) разработан в соответствии со </w:t>
      </w:r>
      <w:hyperlink r:id="rId12" w:history="1">
        <w:r w:rsidRPr="00601632">
          <w:rPr>
            <w:rFonts w:ascii="Times New Roman" w:hAnsi="Times New Roman" w:cs="Times New Roman"/>
            <w:color w:val="000000"/>
            <w:sz w:val="24"/>
            <w:szCs w:val="24"/>
          </w:rPr>
          <w:t>статьей 78</w:t>
        </w:r>
      </w:hyperlink>
      <w:r w:rsidRPr="00601632">
        <w:rPr>
          <w:rFonts w:ascii="Times New Roman" w:hAnsi="Times New Roman" w:cs="Times New Roman"/>
          <w:color w:val="000000"/>
          <w:sz w:val="24"/>
          <w:szCs w:val="24"/>
        </w:rPr>
        <w:t xml:space="preserve"> Бюджетного кодекса Российской Федерации, Федеральным </w:t>
      </w:r>
      <w:hyperlink r:id="rId13" w:history="1">
        <w:r w:rsidRPr="00601632">
          <w:rPr>
            <w:rFonts w:ascii="Times New Roman" w:hAnsi="Times New Roman" w:cs="Times New Roman"/>
            <w:color w:val="000000"/>
            <w:sz w:val="24"/>
            <w:szCs w:val="24"/>
          </w:rPr>
          <w:t>законом</w:t>
        </w:r>
      </w:hyperlink>
      <w:r w:rsidRPr="00601632">
        <w:rPr>
          <w:rFonts w:ascii="Times New Roman" w:hAnsi="Times New Roman" w:cs="Times New Roman"/>
          <w:color w:val="000000"/>
          <w:sz w:val="24"/>
          <w:szCs w:val="24"/>
        </w:rPr>
        <w:t xml:space="preserve"> от 24 июля 2007 года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209-ФЗ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О развитии малого и среднего предпринимательства в Российской Федерации</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(далее - Федеральный закон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209-ФЗ).</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2" w:name="P99"/>
      <w:bookmarkEnd w:id="2"/>
      <w:r w:rsidRPr="00601632">
        <w:rPr>
          <w:rFonts w:ascii="Times New Roman" w:hAnsi="Times New Roman" w:cs="Times New Roman"/>
          <w:color w:val="000000"/>
          <w:sz w:val="24"/>
          <w:szCs w:val="24"/>
        </w:rPr>
        <w:t>2. Порядком определены условия и порядок предоставления субъектам малого и среднего предпринимательства - производителям товаров, работ, услуг (далее - СМСП, заявители) субсидий в целях возмещения затрат за предшествующий календарный год:</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связанных с оплатой процентов по кредитам, привлеченным в российских кредитных организациях</w:t>
      </w:r>
      <w:r w:rsidR="00566555" w:rsidRPr="00601632">
        <w:rPr>
          <w:rFonts w:ascii="Times New Roman" w:hAnsi="Times New Roman" w:cs="Times New Roman"/>
          <w:color w:val="000000"/>
          <w:sz w:val="24"/>
          <w:szCs w:val="24"/>
        </w:rPr>
        <w:t xml:space="preserve">, по микрозаймам, полученным </w:t>
      </w:r>
      <w:r w:rsidR="00F92C2C" w:rsidRPr="00601632">
        <w:rPr>
          <w:rFonts w:ascii="Times New Roman" w:hAnsi="Times New Roman" w:cs="Times New Roman"/>
          <w:color w:val="000000"/>
          <w:sz w:val="24"/>
          <w:szCs w:val="24"/>
        </w:rPr>
        <w:t xml:space="preserve">в </w:t>
      </w:r>
      <w:r w:rsidR="00566555" w:rsidRPr="00601632">
        <w:rPr>
          <w:rFonts w:ascii="Times New Roman" w:hAnsi="Times New Roman" w:cs="Times New Roman"/>
          <w:color w:val="000000"/>
          <w:sz w:val="24"/>
          <w:szCs w:val="24"/>
        </w:rPr>
        <w:t>микрокредитных компаниях,</w:t>
      </w:r>
      <w:r w:rsidRPr="00601632">
        <w:rPr>
          <w:rFonts w:ascii="Times New Roman" w:hAnsi="Times New Roman" w:cs="Times New Roman"/>
          <w:color w:val="000000"/>
          <w:sz w:val="24"/>
          <w:szCs w:val="24"/>
        </w:rPr>
        <w:t xml:space="preserve"> на приобретение и (или) модернизацию основных средств и (или) пополнение оборотных средств (далее - субсидия на оплату процентов по кредитам);</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связанных с приобретением нового производственного оборудования (в том числе приобретенного в лизинг) и (или) передачей комплекса исключительных прав, деловой репутации и коммерческого опыта по договору коммерческой концессии (далее - субсидия на приобретение оборудования и передачу исключительных прав);</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направленных на оплату арендных платежей в связи с производством товаров, выполнением работ, оказанием услуг в арендованных помещениях</w:t>
      </w:r>
      <w:r w:rsidR="00566555" w:rsidRPr="00601632">
        <w:rPr>
          <w:rFonts w:ascii="Times New Roman" w:hAnsi="Times New Roman" w:cs="Times New Roman"/>
          <w:color w:val="000000"/>
          <w:sz w:val="24"/>
          <w:szCs w:val="24"/>
        </w:rPr>
        <w:t>, находящихся на территории Зиминского района</w:t>
      </w:r>
      <w:r w:rsidRPr="00601632">
        <w:rPr>
          <w:rFonts w:ascii="Times New Roman" w:hAnsi="Times New Roman" w:cs="Times New Roman"/>
          <w:color w:val="000000"/>
          <w:sz w:val="24"/>
          <w:szCs w:val="24"/>
        </w:rPr>
        <w:t xml:space="preserve"> (далее - субсидия на оплату арендных платежей);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связанных с оплатой коммунальных услуг и (или) оплатой договоров технологического присоединения к инженерной инфраструктуре в целях производства товаров (далее - субсидия на оплату коммунальных услуг и (или) технологического присоединения).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3. Предоставление субсидий осуществляется по результатам отбора заявок. Способ проведения отбора - запрос предложений, направленных СМСП для участия в отборе, исходя из соответствия заявителя критериям отбора заявителей, имеющих право на получение субсидии, и очередности поступления заявок на участие в отборе. Подать заявку на участие в отборе заявок (далее - заявка, отбор заявок) можно только на получение одной субсидии, исходя из целей, предусмотренных </w:t>
      </w:r>
      <w:hyperlink w:anchor="P99" w:history="1">
        <w:r w:rsidRPr="00601632">
          <w:rPr>
            <w:rFonts w:ascii="Times New Roman" w:hAnsi="Times New Roman" w:cs="Times New Roman"/>
            <w:color w:val="000000"/>
            <w:sz w:val="24"/>
            <w:szCs w:val="24"/>
          </w:rPr>
          <w:t>пунктом 2</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Зиминского районного муниципального образования (далее – администрация ЗРМО).</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Субсидии предоставляются за счет средств, предусмотренных на эти цели в бюджете Зиминского районного муниципального образования на соответствующий финансовый год в рамках реализации мероприятий </w:t>
      </w:r>
      <w:r w:rsidRPr="00EA56E6">
        <w:rPr>
          <w:rFonts w:ascii="Times New Roman" w:hAnsi="Times New Roman" w:cs="Times New Roman"/>
          <w:color w:val="000000"/>
          <w:sz w:val="24"/>
          <w:szCs w:val="24"/>
        </w:rPr>
        <w:t>муниципальной программы</w:t>
      </w:r>
      <w:r w:rsidR="00EA56E6" w:rsidRPr="00EA56E6">
        <w:rPr>
          <w:rFonts w:ascii="Times New Roman" w:hAnsi="Times New Roman" w:cs="Times New Roman"/>
          <w:color w:val="000000"/>
          <w:sz w:val="24"/>
          <w:szCs w:val="24"/>
        </w:rPr>
        <w:t xml:space="preserve"> Зиминского районного муниципального образования</w:t>
      </w:r>
      <w:r w:rsidRPr="00EA56E6">
        <w:rPr>
          <w:rFonts w:ascii="Times New Roman" w:hAnsi="Times New Roman" w:cs="Times New Roman"/>
          <w:color w:val="000000"/>
          <w:sz w:val="24"/>
          <w:szCs w:val="24"/>
        </w:rPr>
        <w:t xml:space="preserve"> </w:t>
      </w:r>
      <w:r w:rsidR="00FB2E19" w:rsidRPr="00EA56E6">
        <w:rPr>
          <w:rFonts w:ascii="Times New Roman" w:hAnsi="Times New Roman" w:cs="Times New Roman"/>
          <w:color w:val="000000"/>
          <w:sz w:val="24"/>
          <w:szCs w:val="24"/>
        </w:rPr>
        <w:t>«</w:t>
      </w:r>
      <w:r w:rsidRPr="00EA56E6">
        <w:rPr>
          <w:rFonts w:ascii="Times New Roman" w:hAnsi="Times New Roman" w:cs="Times New Roman"/>
          <w:color w:val="000000"/>
          <w:sz w:val="24"/>
          <w:szCs w:val="24"/>
        </w:rPr>
        <w:t>Экономическое развитие</w:t>
      </w:r>
      <w:r w:rsidR="00FB2E19" w:rsidRPr="00EA56E6">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 Для целей настоящего Порядка используются следующие основные понятия: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 СМСП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 w:history="1">
        <w:r w:rsidRPr="00601632">
          <w:rPr>
            <w:rFonts w:ascii="Times New Roman" w:hAnsi="Times New Roman" w:cs="Times New Roman"/>
            <w:color w:val="000000"/>
            <w:sz w:val="24"/>
            <w:szCs w:val="24"/>
          </w:rPr>
          <w:t>законом</w:t>
        </w:r>
      </w:hyperlink>
      <w:r w:rsidRPr="00601632">
        <w:rPr>
          <w:rFonts w:ascii="Times New Roman" w:hAnsi="Times New Roman" w:cs="Times New Roman"/>
          <w:color w:val="000000"/>
          <w:sz w:val="24"/>
          <w:szCs w:val="24"/>
        </w:rPr>
        <w:t xml:space="preserve">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209-ФЗ, к малым предприятиям, в том числе к микропредприятиям, и к средним </w:t>
      </w:r>
      <w:r w:rsidRPr="00601632">
        <w:rPr>
          <w:rFonts w:ascii="Times New Roman" w:hAnsi="Times New Roman" w:cs="Times New Roman"/>
          <w:color w:val="000000"/>
          <w:sz w:val="24"/>
          <w:szCs w:val="24"/>
        </w:rPr>
        <w:lastRenderedPageBreak/>
        <w:t>предприятиям, сведения о которых внесены в Единый реестр субъектов малого и среднего предпринимательства;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производственное оборудование - совокупность машин и механизмов, оказывающих в процессе производства товаров, выполнения работ, оказания услуг непосредственное механическое, термическое или химическое воздействие на предмет труда, за исключением транспортных средств;</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3) минимальный размер оплаты труда - минимальный размер оплаты труда, установленный </w:t>
      </w:r>
      <w:r w:rsidR="007C0DF7">
        <w:rPr>
          <w:rFonts w:ascii="Times New Roman" w:hAnsi="Times New Roman" w:cs="Times New Roman"/>
          <w:color w:val="000000"/>
          <w:sz w:val="24"/>
          <w:szCs w:val="24"/>
        </w:rPr>
        <w:t>ф</w:t>
      </w:r>
      <w:r w:rsidRPr="00601632">
        <w:rPr>
          <w:rFonts w:ascii="Times New Roman" w:hAnsi="Times New Roman" w:cs="Times New Roman"/>
          <w:color w:val="000000"/>
          <w:sz w:val="24"/>
          <w:szCs w:val="24"/>
        </w:rPr>
        <w:t>едеральным законом (далее - МРОТ);</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4) кредитная организация -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имеет право осуществлять банковские операции, предусмотренные Федеральным </w:t>
      </w:r>
      <w:hyperlink r:id="rId15" w:history="1">
        <w:r w:rsidRPr="00601632">
          <w:rPr>
            <w:rFonts w:ascii="Times New Roman" w:hAnsi="Times New Roman" w:cs="Times New Roman"/>
            <w:color w:val="000000"/>
            <w:sz w:val="24"/>
            <w:szCs w:val="24"/>
          </w:rPr>
          <w:t>законом</w:t>
        </w:r>
      </w:hyperlink>
      <w:r w:rsidRPr="00601632">
        <w:rPr>
          <w:rFonts w:ascii="Times New Roman" w:hAnsi="Times New Roman" w:cs="Times New Roman"/>
          <w:color w:val="000000"/>
          <w:sz w:val="24"/>
          <w:szCs w:val="24"/>
        </w:rPr>
        <w:t xml:space="preserve"> от 2 декабря 1990 года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395-1 </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О банках и банковской деятельности</w:t>
      </w:r>
      <w:r w:rsidR="00FB2E1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 правообладатель - гражданин или юридическое лицо, обладающее исключительным правом на результат интеллектуальной деятельности или на средство индивидуализации, вправе использовать такой результат или такое средство по своему усмотрению любым не п</w:t>
      </w:r>
      <w:r w:rsidR="00A77D9A" w:rsidRPr="00601632">
        <w:rPr>
          <w:rFonts w:ascii="Times New Roman" w:hAnsi="Times New Roman" w:cs="Times New Roman"/>
          <w:color w:val="000000"/>
          <w:sz w:val="24"/>
          <w:szCs w:val="24"/>
        </w:rPr>
        <w:t>ротиворечащим закону способом;</w:t>
      </w:r>
    </w:p>
    <w:p w:rsidR="00A77D9A" w:rsidRPr="00601632" w:rsidRDefault="00A77D9A"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6) </w:t>
      </w:r>
      <w:r w:rsidRPr="00601632">
        <w:rPr>
          <w:rFonts w:ascii="Times New Roman" w:hAnsi="Times New Roman" w:cs="Times New Roman"/>
          <w:sz w:val="24"/>
          <w:szCs w:val="24"/>
        </w:rPr>
        <w:t>микрокредитная компания – вид микрофинансовой организации, осуществляющей микрофинансовую деятельность в соответствии с требованиями Федерального закона № 151-ФЗ от 2 июля 2010 года «О микрофинансовой деятельности и микрофинансовых организациях»,а также относящаяся к инфаструктуре поддержки субъектов малого и среднего предпринимательства».</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2. </w:t>
      </w:r>
      <w:r w:rsidR="00F660F7" w:rsidRPr="00601632">
        <w:rPr>
          <w:rFonts w:ascii="Times New Roman" w:hAnsi="Times New Roman" w:cs="Times New Roman"/>
          <w:b w:val="0"/>
          <w:color w:val="000000"/>
          <w:sz w:val="24"/>
          <w:szCs w:val="24"/>
        </w:rPr>
        <w:t>Критерии отбора заявителей, имеющих право на получение субсидий</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3" w:name="P124"/>
      <w:bookmarkEnd w:id="3"/>
      <w:r w:rsidRPr="00601632">
        <w:rPr>
          <w:rFonts w:ascii="Times New Roman" w:hAnsi="Times New Roman" w:cs="Times New Roman"/>
          <w:color w:val="000000"/>
          <w:sz w:val="24"/>
          <w:szCs w:val="24"/>
        </w:rPr>
        <w:t>6. Право на получение субсидий имеют заявители, отвечающие следующим критериям на первое число месяца, в котором представляется заявка:</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4" w:name="P126"/>
      <w:bookmarkEnd w:id="4"/>
      <w:r w:rsidRPr="00601632">
        <w:rPr>
          <w:rFonts w:ascii="Times New Roman" w:hAnsi="Times New Roman" w:cs="Times New Roman"/>
          <w:color w:val="000000"/>
          <w:sz w:val="24"/>
          <w:szCs w:val="24"/>
        </w:rPr>
        <w:t>1) зарегистрированные и осуществляющие свою деятельность на территории Зиминского района;</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r w:rsidR="00F52D9C" w:rsidRPr="00601632">
        <w:rPr>
          <w:rFonts w:ascii="Times New Roman" w:hAnsi="Times New Roman" w:cs="Times New Roman"/>
          <w:color w:val="000000"/>
          <w:sz w:val="24"/>
          <w:szCs w:val="24"/>
        </w:rPr>
        <w:t>) осуществляющие деятельность не менее 12 месяцев с момента государственной регистрации в качестве юридического лица или индивидуального предпринимателя;</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w:t>
      </w:r>
      <w:r w:rsidR="00F52D9C" w:rsidRPr="00601632">
        <w:rPr>
          <w:rFonts w:ascii="Times New Roman" w:hAnsi="Times New Roman" w:cs="Times New Roman"/>
          <w:color w:val="000000"/>
          <w:sz w:val="24"/>
          <w:szCs w:val="24"/>
        </w:rPr>
        <w:t>) не имеющие неисполненных обязательств по соглашениям о предоставлении субсидий, заключенных с администрацией ЗРМО;</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w:t>
      </w:r>
      <w:r w:rsidR="00F52D9C" w:rsidRPr="00601632">
        <w:rPr>
          <w:rFonts w:ascii="Times New Roman" w:hAnsi="Times New Roman" w:cs="Times New Roman"/>
          <w:color w:val="000000"/>
          <w:sz w:val="24"/>
          <w:szCs w:val="24"/>
        </w:rPr>
        <w:t xml:space="preserve">) соответствующие требованиям, установленным </w:t>
      </w:r>
      <w:hyperlink r:id="rId16" w:history="1">
        <w:r w:rsidR="00F52D9C" w:rsidRPr="00601632">
          <w:rPr>
            <w:rFonts w:ascii="Times New Roman" w:hAnsi="Times New Roman" w:cs="Times New Roman"/>
            <w:color w:val="000000"/>
            <w:sz w:val="24"/>
            <w:szCs w:val="24"/>
          </w:rPr>
          <w:t>пунктом 3 статьи 14</w:t>
        </w:r>
      </w:hyperlink>
      <w:r w:rsidR="00F52D9C" w:rsidRPr="00601632">
        <w:rPr>
          <w:rFonts w:ascii="Times New Roman" w:hAnsi="Times New Roman" w:cs="Times New Roman"/>
          <w:color w:val="000000"/>
          <w:sz w:val="24"/>
          <w:szCs w:val="24"/>
        </w:rPr>
        <w:t xml:space="preserve"> Федерального закона </w:t>
      </w:r>
      <w:r w:rsidR="00FB2E19"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209-ФЗ;</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w:t>
      </w:r>
      <w:r w:rsidR="00F52D9C" w:rsidRPr="00601632">
        <w:rPr>
          <w:rFonts w:ascii="Times New Roman" w:hAnsi="Times New Roman" w:cs="Times New Roman"/>
          <w:color w:val="000000"/>
          <w:sz w:val="24"/>
          <w:szCs w:val="24"/>
        </w:rPr>
        <w:t>) не допустившие фактов нарушения порядка, условий и обеспечивающие целевое использование ранее предоставленных субсидий в течение трех лет с момента их получения;</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6</w:t>
      </w:r>
      <w:r w:rsidR="00F52D9C" w:rsidRPr="00601632">
        <w:rPr>
          <w:rFonts w:ascii="Times New Roman" w:hAnsi="Times New Roman" w:cs="Times New Roman"/>
          <w:color w:val="000000"/>
          <w:sz w:val="24"/>
          <w:szCs w:val="24"/>
        </w:rPr>
        <w:t xml:space="preserve">) не получавшие аналогичной поддержки (поддержка, условия оказания которой совпадают, включая форму, вид поддержки и цели ее оказания)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99" w:history="1">
        <w:r w:rsidR="00F52D9C" w:rsidRPr="00601632">
          <w:rPr>
            <w:rFonts w:ascii="Times New Roman" w:hAnsi="Times New Roman" w:cs="Times New Roman"/>
            <w:color w:val="000000"/>
            <w:sz w:val="24"/>
            <w:szCs w:val="24"/>
          </w:rPr>
          <w:t>пункте 2</w:t>
        </w:r>
      </w:hyperlink>
      <w:r w:rsidR="001B0406" w:rsidRPr="00601632">
        <w:rPr>
          <w:rFonts w:ascii="Times New Roman" w:hAnsi="Times New Roman" w:cs="Times New Roman"/>
          <w:color w:val="000000"/>
          <w:sz w:val="24"/>
          <w:szCs w:val="24"/>
        </w:rPr>
        <w:t xml:space="preserve"> настоящего Порядка, на первое число месяца, предшествующего месяцу, в котором планируется заключение соглашения о предоставлении субсидии и сроки ее оказания не истекли;</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7</w:t>
      </w:r>
      <w:r w:rsidR="00F52D9C" w:rsidRPr="00601632">
        <w:rPr>
          <w:rFonts w:ascii="Times New Roman" w:hAnsi="Times New Roman" w:cs="Times New Roman"/>
          <w:color w:val="000000"/>
          <w:sz w:val="24"/>
          <w:szCs w:val="24"/>
        </w:rPr>
        <w:t>) не имеющие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8</w:t>
      </w:r>
      <w:r w:rsidR="00F52D9C" w:rsidRPr="00601632">
        <w:rPr>
          <w:rFonts w:ascii="Times New Roman" w:hAnsi="Times New Roman" w:cs="Times New Roman"/>
          <w:color w:val="000000"/>
          <w:sz w:val="24"/>
          <w:szCs w:val="24"/>
        </w:rPr>
        <w:t>) не находящиеся в процессе реорганизации,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(для юридических лиц), не прекратившие деятельность в качестве индивидуального предпринимателя (для индивидуальных предпринимателей);</w:t>
      </w:r>
    </w:p>
    <w:p w:rsidR="00F52D9C" w:rsidRPr="00601632" w:rsidRDefault="00531635" w:rsidP="00916430">
      <w:pPr>
        <w:autoSpaceDE w:val="0"/>
        <w:autoSpaceDN w:val="0"/>
        <w:adjustRightInd w:val="0"/>
        <w:ind w:firstLine="567"/>
        <w:jc w:val="both"/>
      </w:pPr>
      <w:r w:rsidRPr="00601632">
        <w:rPr>
          <w:color w:val="000000"/>
        </w:rPr>
        <w:lastRenderedPageBreak/>
        <w:t>9</w:t>
      </w:r>
      <w:r w:rsidR="00F52D9C" w:rsidRPr="00601632">
        <w:rPr>
          <w:color w:val="000000"/>
        </w:rPr>
        <w:t xml:space="preserve">) не являющиеся </w:t>
      </w:r>
      <w:r w:rsidR="00B30B5B" w:rsidRPr="00601632">
        <w:t xml:space="preserve">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17" w:history="1">
        <w:r w:rsidR="00B30B5B" w:rsidRPr="00601632">
          <w:rPr>
            <w:color w:val="0D0D0D"/>
          </w:rPr>
          <w:t>перечень</w:t>
        </w:r>
      </w:hyperlink>
      <w:r w:rsidR="00B30B5B" w:rsidRPr="00601632">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F52D9C" w:rsidRPr="00601632">
        <w:rPr>
          <w:color w:val="000000"/>
        </w:rPr>
        <w:t>;</w:t>
      </w:r>
    </w:p>
    <w:p w:rsidR="00F52D9C" w:rsidRPr="00601632" w:rsidRDefault="00531635"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10</w:t>
      </w:r>
      <w:r w:rsidR="00F52D9C" w:rsidRPr="00601632">
        <w:rPr>
          <w:rFonts w:ascii="Times New Roman" w:hAnsi="Times New Roman" w:cs="Times New Roman"/>
          <w:color w:val="000000"/>
          <w:sz w:val="24"/>
          <w:szCs w:val="24"/>
        </w:rPr>
        <w:t>) не имеющие просроченной задолженности по возврату в бюджет Зиминского районного муниципального образования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Зиминского районного муниципального образования;</w:t>
      </w:r>
    </w:p>
    <w:p w:rsidR="008E3357" w:rsidRPr="00601632" w:rsidRDefault="008E3357"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11</w:t>
      </w:r>
      <w:r w:rsidR="00F52D9C" w:rsidRPr="00601632">
        <w:rPr>
          <w:rFonts w:ascii="Times New Roman" w:hAnsi="Times New Roman" w:cs="Times New Roman"/>
          <w:color w:val="000000"/>
          <w:sz w:val="24"/>
          <w:szCs w:val="24"/>
        </w:rPr>
        <w:t>) не имеющие сведений о дисквалифицированных руководител</w:t>
      </w:r>
      <w:r w:rsidR="001D47C9" w:rsidRPr="00601632">
        <w:rPr>
          <w:rFonts w:ascii="Times New Roman" w:hAnsi="Times New Roman" w:cs="Times New Roman"/>
          <w:color w:val="000000"/>
          <w:sz w:val="24"/>
          <w:szCs w:val="24"/>
        </w:rPr>
        <w:t>ях</w:t>
      </w:r>
      <w:r w:rsidR="00F52D9C" w:rsidRPr="00601632">
        <w:rPr>
          <w:rFonts w:ascii="Times New Roman" w:hAnsi="Times New Roman" w:cs="Times New Roman"/>
          <w:color w:val="000000"/>
          <w:sz w:val="24"/>
          <w:szCs w:val="24"/>
        </w:rPr>
        <w:t>, членах коллегиального исполнительного органа, лице, исполняющем функции единоличного исполнительного органа, или главном бухгалтере в р</w:t>
      </w:r>
      <w:r w:rsidRPr="00601632">
        <w:rPr>
          <w:rFonts w:ascii="Times New Roman" w:hAnsi="Times New Roman" w:cs="Times New Roman"/>
          <w:color w:val="000000"/>
          <w:sz w:val="24"/>
          <w:szCs w:val="24"/>
        </w:rPr>
        <w:t>еестре дисквалифицированных лиц;</w:t>
      </w:r>
    </w:p>
    <w:p w:rsidR="008E3357" w:rsidRPr="00601632" w:rsidRDefault="008E3357" w:rsidP="00916430">
      <w:pPr>
        <w:pStyle w:val="ConsPlusNormal"/>
        <w:ind w:firstLine="567"/>
        <w:jc w:val="both"/>
        <w:rPr>
          <w:rFonts w:ascii="Times New Roman" w:hAnsi="Times New Roman" w:cs="Times New Roman"/>
          <w:sz w:val="24"/>
          <w:szCs w:val="24"/>
        </w:rPr>
      </w:pPr>
      <w:r w:rsidRPr="00601632">
        <w:rPr>
          <w:rFonts w:ascii="Times New Roman" w:hAnsi="Times New Roman" w:cs="Times New Roman"/>
          <w:color w:val="000000"/>
          <w:sz w:val="24"/>
          <w:szCs w:val="24"/>
        </w:rPr>
        <w:t xml:space="preserve">12) </w:t>
      </w:r>
      <w:r w:rsidRPr="00601632">
        <w:rPr>
          <w:rFonts w:ascii="Times New Roman" w:hAnsi="Times New Roman" w:cs="Times New Roman"/>
          <w:sz w:val="24"/>
          <w:szCs w:val="24"/>
        </w:rPr>
        <w:t>не находящиеся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E3357" w:rsidRPr="00601632" w:rsidRDefault="008E3357"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bookmarkStart w:id="5" w:name="P196"/>
      <w:bookmarkEnd w:id="5"/>
      <w:r w:rsidRPr="00601632">
        <w:rPr>
          <w:rFonts w:ascii="Times New Roman" w:hAnsi="Times New Roman" w:cs="Times New Roman"/>
          <w:b w:val="0"/>
          <w:color w:val="000000"/>
          <w:sz w:val="24"/>
          <w:szCs w:val="24"/>
        </w:rPr>
        <w:t xml:space="preserve">3. </w:t>
      </w:r>
      <w:r w:rsidR="00F33012" w:rsidRPr="00601632">
        <w:rPr>
          <w:rFonts w:ascii="Times New Roman" w:hAnsi="Times New Roman" w:cs="Times New Roman"/>
          <w:b w:val="0"/>
          <w:color w:val="000000"/>
          <w:sz w:val="24"/>
          <w:szCs w:val="24"/>
        </w:rPr>
        <w:t>Субсидия на оплату процентов по кредитам</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6" w:name="P198"/>
      <w:bookmarkEnd w:id="6"/>
      <w:r w:rsidRPr="00601632">
        <w:rPr>
          <w:rFonts w:ascii="Times New Roman" w:hAnsi="Times New Roman" w:cs="Times New Roman"/>
          <w:color w:val="000000"/>
          <w:sz w:val="24"/>
          <w:szCs w:val="24"/>
        </w:rPr>
        <w:t xml:space="preserve">7. Субсидия предоставляется в целях возмещения затрат, понесенных за предшествующий календарный год и связанных с оплатой процентов по кредитам, привлеченным в российских кредитных организациях </w:t>
      </w:r>
      <w:r w:rsidR="008E3357" w:rsidRPr="00601632">
        <w:rPr>
          <w:rFonts w:ascii="Times New Roman" w:hAnsi="Times New Roman" w:cs="Times New Roman"/>
          <w:color w:val="000000"/>
          <w:sz w:val="24"/>
          <w:szCs w:val="24"/>
        </w:rPr>
        <w:t xml:space="preserve">по микрозаймам, полученным в микрокредитных компаниях, </w:t>
      </w:r>
      <w:r w:rsidRPr="00601632">
        <w:rPr>
          <w:rFonts w:ascii="Times New Roman" w:hAnsi="Times New Roman" w:cs="Times New Roman"/>
          <w:color w:val="000000"/>
          <w:sz w:val="24"/>
          <w:szCs w:val="24"/>
        </w:rPr>
        <w:t>на приобретение и (или) модернизацию основных средств и (или) пополнение оборотных средств.</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8. Субсидия предоставляется за счет средств бюджета Зиминского районного муниципального образования в размере 50</w:t>
      </w:r>
      <w:r w:rsidR="00162F9C"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от суммы осуществленных заявителем затрат по оплате процентов за пользование кредитом, но не более 100 тыс</w:t>
      </w:r>
      <w:r w:rsidR="00627520" w:rsidRPr="00601632">
        <w:rPr>
          <w:rFonts w:ascii="Times New Roman" w:hAnsi="Times New Roman" w:cs="Times New Roman"/>
          <w:color w:val="000000"/>
          <w:sz w:val="24"/>
          <w:szCs w:val="24"/>
        </w:rPr>
        <w:t>яч</w:t>
      </w:r>
      <w:r w:rsidRPr="00601632">
        <w:rPr>
          <w:rFonts w:ascii="Times New Roman" w:hAnsi="Times New Roman" w:cs="Times New Roman"/>
          <w:color w:val="000000"/>
          <w:sz w:val="24"/>
          <w:szCs w:val="24"/>
        </w:rPr>
        <w:t xml:space="preserve"> рублей одному заявителю.</w:t>
      </w:r>
    </w:p>
    <w:p w:rsidR="00627520" w:rsidRPr="00601632" w:rsidRDefault="00627520" w:rsidP="00916430">
      <w:pPr>
        <w:pStyle w:val="ConsPlusNormal"/>
        <w:ind w:firstLine="567"/>
        <w:jc w:val="both"/>
        <w:rPr>
          <w:rFonts w:ascii="Times New Roman" w:hAnsi="Times New Roman" w:cs="Times New Roman"/>
          <w:color w:val="000000"/>
          <w:sz w:val="24"/>
          <w:szCs w:val="24"/>
        </w:rPr>
      </w:pPr>
    </w:p>
    <w:p w:rsidR="00627520" w:rsidRPr="00601632" w:rsidRDefault="00627520"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Размер субсидии рассчитывается по формуле:</w:t>
      </w:r>
    </w:p>
    <w:p w:rsidR="00F52D9C" w:rsidRPr="00601632" w:rsidRDefault="00061EE4" w:rsidP="00916430">
      <w:pPr>
        <w:pStyle w:val="ConsPlusNormal"/>
        <w:spacing w:before="220"/>
        <w:ind w:firstLine="540"/>
        <w:jc w:val="both"/>
        <w:rPr>
          <w:color w:val="000000"/>
        </w:rPr>
      </w:pPr>
      <w:r w:rsidRPr="00601632">
        <w:rPr>
          <w:noProof/>
          <w:color w:val="000000"/>
        </w:rPr>
        <mc:AlternateContent>
          <mc:Choice Requires="wpc">
            <w:drawing>
              <wp:inline distT="0" distB="0" distL="0" distR="0">
                <wp:extent cx="3038475" cy="485140"/>
                <wp:effectExtent l="3810" t="0" r="0" b="4445"/>
                <wp:docPr id="53" name="Полотно 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55"/>
                        <wps:cNvSpPr>
                          <a:spLocks noChangeArrowheads="1"/>
                        </wps:cNvSpPr>
                        <wps:spPr bwMode="auto">
                          <a:xfrm>
                            <a:off x="63500" y="66675"/>
                            <a:ext cx="64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X=50%*</w:t>
                              </w:r>
                            </w:p>
                          </w:txbxContent>
                        </wps:txbx>
                        <wps:bodyPr rot="0" vert="horz" wrap="none" lIns="0" tIns="0" rIns="0" bIns="0" anchor="t" anchorCtr="0" upright="1">
                          <a:spAutoFit/>
                        </wps:bodyPr>
                      </wps:wsp>
                      <wps:wsp>
                        <wps:cNvPr id="15" name="Rectangle 56"/>
                        <wps:cNvSpPr>
                          <a:spLocks noChangeArrowheads="1"/>
                        </wps:cNvSpPr>
                        <wps:spPr bwMode="auto">
                          <a:xfrm>
                            <a:off x="946150" y="46990"/>
                            <a:ext cx="2092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Затрат</w:t>
                              </w:r>
                              <w:r>
                                <w:rPr>
                                  <w:color w:val="000000"/>
                                  <w:sz w:val="28"/>
                                  <w:szCs w:val="28"/>
                                </w:rPr>
                                <w:t xml:space="preserve">     100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Pr>
                                  <w:color w:val="000000"/>
                                  <w:sz w:val="28"/>
                                  <w:szCs w:val="28"/>
                                  <w:lang w:val="en-US"/>
                                </w:rPr>
                                <w:t>,</w:t>
                              </w:r>
                            </w:p>
                          </w:txbxContent>
                        </wps:txbx>
                        <wps:bodyPr rot="0" vert="horz" wrap="none" lIns="0" tIns="0" rIns="0" bIns="0" anchor="t" anchorCtr="0" upright="1">
                          <a:spAutoFit/>
                        </wps:bodyPr>
                      </wps:wsp>
                      <wps:wsp>
                        <wps:cNvPr id="16" name="Rectangle 57"/>
                        <wps:cNvSpPr>
                          <a:spLocks noChangeArrowheads="1"/>
                        </wps:cNvSpPr>
                        <wps:spPr bwMode="auto">
                          <a:xfrm>
                            <a:off x="1508125" y="46990"/>
                            <a:ext cx="977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28"/>
                                  <w:szCs w:val="28"/>
                                  <w:lang w:val="en-US"/>
                                </w:rPr>
                                <w:t></w:t>
                              </w:r>
                            </w:p>
                          </w:txbxContent>
                        </wps:txbx>
                        <wps:bodyPr rot="0" vert="horz" wrap="none" lIns="0" tIns="0" rIns="0" bIns="0" anchor="t" anchorCtr="0" upright="1">
                          <a:noAutofit/>
                        </wps:bodyPr>
                      </wps:wsp>
                      <wps:wsp>
                        <wps:cNvPr id="17" name="Rectangle 58"/>
                        <wps:cNvSpPr>
                          <a:spLocks noChangeArrowheads="1"/>
                        </wps:cNvSpPr>
                        <wps:spPr bwMode="auto">
                          <a:xfrm>
                            <a:off x="707390" y="0"/>
                            <a:ext cx="2387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40"/>
                                  <w:szCs w:val="40"/>
                                  <w:lang w:val="en-US"/>
                                </w:rPr>
                                <w:t></w:t>
                              </w:r>
                            </w:p>
                          </w:txbxContent>
                        </wps:txbx>
                        <wps:bodyPr rot="0" vert="horz" wrap="square" lIns="0" tIns="0" rIns="0" bIns="0" anchor="t" anchorCtr="0" upright="1">
                          <a:spAutoFit/>
                        </wps:bodyPr>
                      </wps:wsp>
                    </wpc:wpc>
                  </a:graphicData>
                </a:graphic>
              </wp:inline>
            </w:drawing>
          </mc:Choice>
          <mc:Fallback>
            <w:pict>
              <v:group id="Полотно 53" o:spid="_x0000_s1026" editas="canvas" style="width:239.25pt;height:38.2pt;mso-position-horizontal-relative:char;mso-position-vertical-relative:line" coordsize="30384,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384;height:4851;visibility:visible;mso-wrap-style:square">
                  <v:fill o:detectmouseclick="t"/>
                  <v:path o:connecttype="none"/>
                </v:shape>
                <v:rect id="Rectangle 55" o:spid="_x0000_s1028" style="position:absolute;left:635;top:666;width:643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B758A2" w:rsidRDefault="00B758A2" w:rsidP="00F52D9C">
                        <w:r>
                          <w:rPr>
                            <w:color w:val="000000"/>
                            <w:sz w:val="28"/>
                            <w:szCs w:val="28"/>
                            <w:lang w:val="en-US"/>
                          </w:rPr>
                          <w:t>X=50%*</w:t>
                        </w:r>
                      </w:p>
                    </w:txbxContent>
                  </v:textbox>
                </v:rect>
                <v:rect id="Rectangle 56" o:spid="_x0000_s1029" style="position:absolute;left:9461;top:469;width:20923;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B758A2" w:rsidRDefault="00B758A2" w:rsidP="00F52D9C">
                        <w:r>
                          <w:rPr>
                            <w:color w:val="000000"/>
                            <w:sz w:val="28"/>
                            <w:szCs w:val="28"/>
                            <w:lang w:val="en-US"/>
                          </w:rPr>
                          <w:t>Затрат</w:t>
                        </w:r>
                        <w:r>
                          <w:rPr>
                            <w:color w:val="000000"/>
                            <w:sz w:val="28"/>
                            <w:szCs w:val="28"/>
                          </w:rPr>
                          <w:t xml:space="preserve">     100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Pr>
                            <w:color w:val="000000"/>
                            <w:sz w:val="28"/>
                            <w:szCs w:val="28"/>
                            <w:lang w:val="en-US"/>
                          </w:rPr>
                          <w:t>,</w:t>
                        </w:r>
                      </w:p>
                    </w:txbxContent>
                  </v:textbox>
                </v:rect>
                <v:rect id="Rectangle 57" o:spid="_x0000_s1030" style="position:absolute;left:15081;top:469;width:97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" filled="f" stroked="f">
                  <v:textbox inset="0,0,0,0">
                    <w:txbxContent>
                      <w:p w:rsidR="00B758A2" w:rsidRDefault="00B758A2" w:rsidP="00F52D9C">
                        <w:r>
                          <w:rPr>
                            <w:rFonts w:ascii="Symbol" w:hAnsi="Symbol" w:cs="Symbol"/>
                            <w:color w:val="000000"/>
                            <w:sz w:val="28"/>
                            <w:szCs w:val="28"/>
                            <w:lang w:val="en-US"/>
                          </w:rPr>
                          <w:t></w:t>
                        </w:r>
                      </w:p>
                    </w:txbxContent>
                  </v:textbox>
                </v:rect>
                <v:rect id="Rectangle 58" o:spid="_x0000_s1031" style="position:absolute;left:7073;width:238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rsidR="00B758A2" w:rsidRDefault="00B758A2" w:rsidP="00F52D9C">
                        <w:r>
                          <w:rPr>
                            <w:rFonts w:ascii="Symbol" w:hAnsi="Symbol" w:cs="Symbol"/>
                            <w:color w:val="000000"/>
                            <w:sz w:val="40"/>
                            <w:szCs w:val="40"/>
                            <w:lang w:val="en-US"/>
                          </w:rPr>
                          <w:t></w:t>
                        </w:r>
                      </w:p>
                    </w:txbxContent>
                  </v:textbox>
                </v:rect>
                <w10:anchorlock/>
              </v:group>
            </w:pict>
          </mc:Fallback>
        </mc:AlternateConten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где:</w:t>
      </w:r>
    </w:p>
    <w:p w:rsidR="00F52D9C" w:rsidRPr="00601632" w:rsidRDefault="00F52D9C" w:rsidP="00916430">
      <w:pPr>
        <w:pStyle w:val="ConsPlusNormal"/>
        <w:ind w:firstLine="567"/>
        <w:jc w:val="both"/>
        <w:rPr>
          <w:color w:val="000000"/>
        </w:rPr>
      </w:pPr>
      <w:r w:rsidRPr="00601632">
        <w:rPr>
          <w:rFonts w:ascii="Times New Roman" w:hAnsi="Times New Roman" w:cs="Times New Roman"/>
          <w:color w:val="000000"/>
          <w:sz w:val="24"/>
          <w:szCs w:val="24"/>
        </w:rPr>
        <w:t>Х - сумма субсидии;</w:t>
      </w:r>
    </w:p>
    <w:p w:rsidR="00F52D9C" w:rsidRPr="00601632" w:rsidRDefault="00061EE4" w:rsidP="00916430">
      <w:pPr>
        <w:pStyle w:val="ConsPlusNormal"/>
        <w:spacing w:before="220"/>
        <w:ind w:firstLine="540"/>
        <w:jc w:val="both"/>
        <w:rPr>
          <w:rFonts w:ascii="Times New Roman" w:hAnsi="Times New Roman" w:cs="Times New Roman"/>
          <w:color w:val="000000"/>
          <w:sz w:val="24"/>
          <w:szCs w:val="24"/>
        </w:rPr>
      </w:pPr>
      <w:r w:rsidRPr="00601632">
        <w:rPr>
          <w:noProof/>
          <w:color w:val="000000"/>
          <w:position w:val="-11"/>
        </w:rPr>
        <w:drawing>
          <wp:inline distT="0" distB="0" distL="0" distR="0">
            <wp:extent cx="723900" cy="285750"/>
            <wp:effectExtent l="0" t="0" r="0" b="0"/>
            <wp:docPr id="4" name="Рисунок 4" descr="base_23963_17908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63_179087_3276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00F52D9C" w:rsidRPr="00601632">
        <w:rPr>
          <w:color w:val="000000"/>
        </w:rPr>
        <w:t xml:space="preserve"> - </w:t>
      </w:r>
      <w:r w:rsidR="00F52D9C" w:rsidRPr="00601632">
        <w:rPr>
          <w:rFonts w:ascii="Times New Roman" w:hAnsi="Times New Roman" w:cs="Times New Roman"/>
          <w:color w:val="000000"/>
          <w:sz w:val="24"/>
          <w:szCs w:val="24"/>
        </w:rPr>
        <w:t xml:space="preserve">сумма затрат, указанных в </w:t>
      </w:r>
      <w:hyperlink w:anchor="P198" w:history="1">
        <w:r w:rsidR="00F52D9C" w:rsidRPr="00601632">
          <w:rPr>
            <w:rFonts w:ascii="Times New Roman" w:hAnsi="Times New Roman" w:cs="Times New Roman"/>
            <w:color w:val="000000"/>
            <w:sz w:val="24"/>
            <w:szCs w:val="24"/>
          </w:rPr>
          <w:t>пункте 7</w:t>
        </w:r>
      </w:hyperlink>
      <w:r w:rsidR="00F52D9C" w:rsidRPr="00601632">
        <w:rPr>
          <w:rFonts w:ascii="Times New Roman" w:hAnsi="Times New Roman" w:cs="Times New Roman"/>
          <w:color w:val="000000"/>
          <w:sz w:val="24"/>
          <w:szCs w:val="24"/>
        </w:rPr>
        <w:t xml:space="preserve"> настоящего Порядка.</w:t>
      </w:r>
    </w:p>
    <w:p w:rsidR="008756A3" w:rsidRPr="00601632" w:rsidRDefault="008756A3" w:rsidP="00916430">
      <w:pPr>
        <w:pStyle w:val="ConsPlusNormal"/>
        <w:spacing w:before="220"/>
        <w:ind w:firstLine="540"/>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9. Субсидия предоставляется по кредитным договорам (кредитным соглашениям, договорам об открытии кредитной линии</w:t>
      </w:r>
      <w:r w:rsidR="008E3357" w:rsidRPr="00601632">
        <w:rPr>
          <w:rFonts w:ascii="Times New Roman" w:hAnsi="Times New Roman" w:cs="Times New Roman"/>
          <w:color w:val="000000"/>
          <w:sz w:val="24"/>
          <w:szCs w:val="24"/>
        </w:rPr>
        <w:t>, договорам микрозайма</w:t>
      </w:r>
      <w:r w:rsidRPr="00601632">
        <w:rPr>
          <w:rFonts w:ascii="Times New Roman" w:hAnsi="Times New Roman" w:cs="Times New Roman"/>
          <w:color w:val="000000"/>
          <w:sz w:val="24"/>
          <w:szCs w:val="24"/>
        </w:rPr>
        <w:t>), текущие обязательства по которым исполнялись в сроки и в объемах, установленных графиком погашения кредита,</w:t>
      </w:r>
      <w:r w:rsidR="008E3357" w:rsidRPr="00601632">
        <w:rPr>
          <w:rFonts w:ascii="Times New Roman" w:hAnsi="Times New Roman" w:cs="Times New Roman"/>
          <w:color w:val="000000"/>
          <w:sz w:val="24"/>
          <w:szCs w:val="24"/>
        </w:rPr>
        <w:t xml:space="preserve"> </w:t>
      </w:r>
      <w:r w:rsidR="008E3357" w:rsidRPr="00601632">
        <w:rPr>
          <w:rFonts w:ascii="Times New Roman" w:hAnsi="Times New Roman" w:cs="Times New Roman"/>
          <w:color w:val="000000"/>
          <w:sz w:val="24"/>
          <w:szCs w:val="24"/>
        </w:rPr>
        <w:lastRenderedPageBreak/>
        <w:t>микрозайма,</w:t>
      </w:r>
      <w:r w:rsidRPr="00601632">
        <w:rPr>
          <w:rFonts w:ascii="Times New Roman" w:hAnsi="Times New Roman" w:cs="Times New Roman"/>
          <w:color w:val="000000"/>
          <w:sz w:val="24"/>
          <w:szCs w:val="24"/>
        </w:rPr>
        <w:t xml:space="preserve"> без допущения за предшествующий и текущий календарный год просроченных платежей по основному долгу и процентам.</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10. Субсидия не предоставляется: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для возмещения процентов, начисленных и уплаченных по просроченным кредитной задолженности и процентам;</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по кредитам в иностранной валюте.</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7" w:name="P212"/>
      <w:bookmarkEnd w:id="7"/>
      <w:r w:rsidRPr="00601632">
        <w:rPr>
          <w:rFonts w:ascii="Times New Roman" w:hAnsi="Times New Roman" w:cs="Times New Roman"/>
          <w:color w:val="000000"/>
          <w:sz w:val="24"/>
          <w:szCs w:val="24"/>
        </w:rPr>
        <w:t>11. Дополнительно к документам, предусмотренным в пункте 26 настоящего Порядка, заявитель представляет в отдел по экономике, труду и охране труда, потребительскому рынку администрации ЗРМО (далее – отдел по экономике) следующие документы:</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копии кредитных договоров (кредитных соглашений, договоров об открытии кредитной линии</w:t>
      </w:r>
      <w:r w:rsidR="008E3357" w:rsidRPr="00601632">
        <w:rPr>
          <w:rFonts w:ascii="Times New Roman" w:hAnsi="Times New Roman" w:cs="Times New Roman"/>
          <w:color w:val="000000"/>
          <w:sz w:val="24"/>
          <w:szCs w:val="24"/>
        </w:rPr>
        <w:t>, договоров микрозайма</w:t>
      </w:r>
      <w:r w:rsidRPr="00601632">
        <w:rPr>
          <w:rFonts w:ascii="Times New Roman" w:hAnsi="Times New Roman" w:cs="Times New Roman"/>
          <w:color w:val="000000"/>
          <w:sz w:val="24"/>
          <w:szCs w:val="24"/>
        </w:rPr>
        <w:t xml:space="preserve"> и дополнительных соглашений к ним), заключенных с кредитной организацией</w:t>
      </w:r>
      <w:r w:rsidR="008E3357" w:rsidRPr="00601632">
        <w:rPr>
          <w:rFonts w:ascii="Times New Roman" w:hAnsi="Times New Roman" w:cs="Times New Roman"/>
          <w:color w:val="000000"/>
          <w:sz w:val="24"/>
          <w:szCs w:val="24"/>
        </w:rPr>
        <w:t xml:space="preserve"> (микрокредитной компанией)</w:t>
      </w:r>
      <w:r w:rsidRPr="00601632">
        <w:rPr>
          <w:rFonts w:ascii="Times New Roman" w:hAnsi="Times New Roman" w:cs="Times New Roman"/>
          <w:color w:val="000000"/>
          <w:sz w:val="24"/>
          <w:szCs w:val="24"/>
        </w:rPr>
        <w:t>, с указанием цели использования заемных средств и график погашения кредита (с учетом всех внесенных в него изменений), заверенный кредитной организацией</w:t>
      </w:r>
      <w:r w:rsidR="008E3357" w:rsidRPr="00601632">
        <w:rPr>
          <w:rFonts w:ascii="Times New Roman" w:hAnsi="Times New Roman" w:cs="Times New Roman"/>
          <w:color w:val="000000"/>
          <w:sz w:val="24"/>
          <w:szCs w:val="24"/>
        </w:rPr>
        <w:t xml:space="preserve"> (микрокредитной компанией)</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письменное подтверждение кредитной организации</w:t>
      </w:r>
      <w:r w:rsidR="007A1FA3" w:rsidRPr="00601632">
        <w:rPr>
          <w:rFonts w:ascii="Times New Roman" w:hAnsi="Times New Roman" w:cs="Times New Roman"/>
          <w:color w:val="000000"/>
          <w:sz w:val="24"/>
          <w:szCs w:val="24"/>
        </w:rPr>
        <w:t xml:space="preserve"> (микрокредитной компании)</w:t>
      </w:r>
      <w:r w:rsidRPr="00601632">
        <w:rPr>
          <w:rFonts w:ascii="Times New Roman" w:hAnsi="Times New Roman" w:cs="Times New Roman"/>
          <w:color w:val="000000"/>
          <w:sz w:val="24"/>
          <w:szCs w:val="24"/>
        </w:rPr>
        <w:t xml:space="preserve"> о целевом использовании заемных средств, зав</w:t>
      </w:r>
      <w:r w:rsidR="007A1FA3" w:rsidRPr="00601632">
        <w:rPr>
          <w:rFonts w:ascii="Times New Roman" w:hAnsi="Times New Roman" w:cs="Times New Roman"/>
          <w:color w:val="000000"/>
          <w:sz w:val="24"/>
          <w:szCs w:val="24"/>
        </w:rPr>
        <w:t>еренное кредитной организацией (микрокредитной компанией)</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3) заверенная кредитной организацией </w:t>
      </w:r>
      <w:r w:rsidR="00FE4E9A" w:rsidRPr="00601632">
        <w:rPr>
          <w:rFonts w:ascii="Times New Roman" w:hAnsi="Times New Roman" w:cs="Times New Roman"/>
          <w:color w:val="000000"/>
          <w:sz w:val="24"/>
          <w:szCs w:val="24"/>
        </w:rPr>
        <w:t xml:space="preserve">(микрокредитной компанией) </w:t>
      </w:r>
      <w:r w:rsidRPr="00601632">
        <w:rPr>
          <w:rFonts w:ascii="Times New Roman" w:hAnsi="Times New Roman" w:cs="Times New Roman"/>
          <w:color w:val="000000"/>
          <w:sz w:val="24"/>
          <w:szCs w:val="24"/>
        </w:rPr>
        <w:t>справка об объеме произведенных заявителем платежей с указанием: сумм предоставленных кредитных средств по кредитному договору</w:t>
      </w:r>
      <w:r w:rsidR="00FE4E9A" w:rsidRPr="00601632">
        <w:rPr>
          <w:rFonts w:ascii="Times New Roman" w:hAnsi="Times New Roman" w:cs="Times New Roman"/>
          <w:color w:val="000000"/>
          <w:sz w:val="24"/>
          <w:szCs w:val="24"/>
        </w:rPr>
        <w:t xml:space="preserve"> (суммы предоставленного займа по договору микрозайма)</w:t>
      </w:r>
      <w:r w:rsidRPr="00601632">
        <w:rPr>
          <w:rFonts w:ascii="Times New Roman" w:hAnsi="Times New Roman" w:cs="Times New Roman"/>
          <w:color w:val="000000"/>
          <w:sz w:val="24"/>
          <w:szCs w:val="24"/>
        </w:rPr>
        <w:t>; сумм начисленных процентов и сумм уплаченных процентов за предшествующий и текущий календарный год;</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заверенная кредитной организацией</w:t>
      </w:r>
      <w:r w:rsidR="00FE4E9A" w:rsidRPr="00601632">
        <w:rPr>
          <w:rFonts w:ascii="Times New Roman" w:hAnsi="Times New Roman" w:cs="Times New Roman"/>
          <w:color w:val="000000"/>
          <w:sz w:val="24"/>
          <w:szCs w:val="24"/>
        </w:rPr>
        <w:t xml:space="preserve"> (микрокредитной компанией)</w:t>
      </w:r>
      <w:r w:rsidRPr="00601632">
        <w:rPr>
          <w:rFonts w:ascii="Times New Roman" w:hAnsi="Times New Roman" w:cs="Times New Roman"/>
          <w:color w:val="000000"/>
          <w:sz w:val="24"/>
          <w:szCs w:val="24"/>
        </w:rPr>
        <w:t xml:space="preserve"> справка об отсутствии (наличии) задолженности по кредитному договору</w:t>
      </w:r>
      <w:r w:rsidR="00FE4E9A" w:rsidRPr="00601632">
        <w:rPr>
          <w:rFonts w:ascii="Times New Roman" w:hAnsi="Times New Roman" w:cs="Times New Roman"/>
          <w:color w:val="000000"/>
          <w:sz w:val="24"/>
          <w:szCs w:val="24"/>
        </w:rPr>
        <w:t xml:space="preserve"> (договору микрозайма)</w:t>
      </w:r>
      <w:r w:rsidRPr="00601632">
        <w:rPr>
          <w:rFonts w:ascii="Times New Roman" w:hAnsi="Times New Roman" w:cs="Times New Roman"/>
          <w:color w:val="000000"/>
          <w:sz w:val="24"/>
          <w:szCs w:val="24"/>
        </w:rPr>
        <w:t xml:space="preserve"> (о качестве обслуживания долга по кредитному договору) на дату подачи заявки.</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4. </w:t>
      </w:r>
      <w:r w:rsidR="00F33012" w:rsidRPr="00601632">
        <w:rPr>
          <w:rFonts w:ascii="Times New Roman" w:hAnsi="Times New Roman" w:cs="Times New Roman"/>
          <w:b w:val="0"/>
          <w:color w:val="000000"/>
          <w:sz w:val="24"/>
          <w:szCs w:val="24"/>
        </w:rPr>
        <w:t>Субсидия на приобретени</w:t>
      </w:r>
      <w:r w:rsidR="00627520" w:rsidRPr="00601632">
        <w:rPr>
          <w:rFonts w:ascii="Times New Roman" w:hAnsi="Times New Roman" w:cs="Times New Roman"/>
          <w:b w:val="0"/>
          <w:color w:val="000000"/>
          <w:sz w:val="24"/>
          <w:szCs w:val="24"/>
        </w:rPr>
        <w:t>е</w:t>
      </w:r>
      <w:r w:rsidR="00F33012" w:rsidRPr="00601632">
        <w:rPr>
          <w:rFonts w:ascii="Times New Roman" w:hAnsi="Times New Roman" w:cs="Times New Roman"/>
          <w:b w:val="0"/>
          <w:color w:val="000000"/>
          <w:sz w:val="24"/>
          <w:szCs w:val="24"/>
        </w:rPr>
        <w:t xml:space="preserve"> оборудования и передачу исключительных прав</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8" w:name="P223"/>
      <w:bookmarkEnd w:id="8"/>
      <w:r w:rsidRPr="00601632">
        <w:rPr>
          <w:rFonts w:ascii="Times New Roman" w:hAnsi="Times New Roman" w:cs="Times New Roman"/>
          <w:color w:val="000000"/>
          <w:sz w:val="24"/>
          <w:szCs w:val="24"/>
        </w:rPr>
        <w:t>12. Субсидия предоставляется в целях возмещения затрат, понесенных за предшествующий календарный год:</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связанных с приобретением нового производственного оборудования (в том числе по договору лизинга), используемого на территории Зиминского района;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связанных с передачей комплекса исключительных прав, деловой репутации и коммерческого опыта по договору коммерческой концессии.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13. Субсидия предоставляется за счет средств бюджета Зиминского районного муниципального образования в размере 50% от суммы затрат, указанных в </w:t>
      </w:r>
      <w:hyperlink w:anchor="P223" w:history="1">
        <w:r w:rsidRPr="00601632">
          <w:rPr>
            <w:rFonts w:ascii="Times New Roman" w:hAnsi="Times New Roman" w:cs="Times New Roman"/>
            <w:color w:val="000000"/>
            <w:sz w:val="24"/>
            <w:szCs w:val="24"/>
          </w:rPr>
          <w:t>пункте 12</w:t>
        </w:r>
      </w:hyperlink>
      <w:r w:rsidRPr="00601632">
        <w:rPr>
          <w:rFonts w:ascii="Times New Roman" w:hAnsi="Times New Roman" w:cs="Times New Roman"/>
          <w:color w:val="000000"/>
          <w:sz w:val="24"/>
          <w:szCs w:val="24"/>
        </w:rPr>
        <w:t xml:space="preserve"> настоящего Порядка, но не более 100 тыс</w:t>
      </w:r>
      <w:r w:rsidR="00627520" w:rsidRPr="00601632">
        <w:rPr>
          <w:rFonts w:ascii="Times New Roman" w:hAnsi="Times New Roman" w:cs="Times New Roman"/>
          <w:color w:val="000000"/>
          <w:sz w:val="24"/>
          <w:szCs w:val="24"/>
        </w:rPr>
        <w:t>яч</w:t>
      </w:r>
      <w:r w:rsidRPr="00601632">
        <w:rPr>
          <w:rFonts w:ascii="Times New Roman" w:hAnsi="Times New Roman" w:cs="Times New Roman"/>
          <w:color w:val="000000"/>
          <w:sz w:val="24"/>
          <w:szCs w:val="24"/>
        </w:rPr>
        <w:t xml:space="preserve"> рублей одному заявителю.</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Размер субсидии рассчитывается по формуле:</w:t>
      </w:r>
    </w:p>
    <w:p w:rsidR="00F52D9C" w:rsidRPr="00601632" w:rsidRDefault="00061EE4" w:rsidP="00916430">
      <w:pPr>
        <w:pStyle w:val="ConsPlusNormal"/>
        <w:spacing w:before="220"/>
        <w:ind w:firstLine="540"/>
        <w:jc w:val="both"/>
        <w:rPr>
          <w:color w:val="000000"/>
        </w:rPr>
      </w:pPr>
      <w:r w:rsidRPr="00601632">
        <w:rPr>
          <w:noProof/>
          <w:color w:val="000000"/>
        </w:rPr>
        <mc:AlternateContent>
          <mc:Choice Requires="wpc">
            <w:drawing>
              <wp:inline distT="0" distB="0" distL="0" distR="0">
                <wp:extent cx="7066915" cy="631190"/>
                <wp:effectExtent l="3810" t="3810" r="0" b="3175"/>
                <wp:docPr id="47" name="Полотно 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49"/>
                        <wps:cNvSpPr>
                          <a:spLocks noChangeArrowheads="1"/>
                        </wps:cNvSpPr>
                        <wps:spPr bwMode="auto">
                          <a:xfrm>
                            <a:off x="63500" y="66675"/>
                            <a:ext cx="64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X=50%*</w:t>
                              </w:r>
                            </w:p>
                          </w:txbxContent>
                        </wps:txbx>
                        <wps:bodyPr rot="0" vert="horz" wrap="none" lIns="0" tIns="0" rIns="0" bIns="0" anchor="t" anchorCtr="0" upright="1">
                          <a:spAutoFit/>
                        </wps:bodyPr>
                      </wps:wsp>
                      <wps:wsp>
                        <wps:cNvPr id="11" name="Rectangle 50"/>
                        <wps:cNvSpPr>
                          <a:spLocks noChangeArrowheads="1"/>
                        </wps:cNvSpPr>
                        <wps:spPr bwMode="auto">
                          <a:xfrm>
                            <a:off x="946150" y="46990"/>
                            <a:ext cx="20478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Затрат</w:t>
                              </w:r>
                              <w:r>
                                <w:rPr>
                                  <w:color w:val="000000"/>
                                  <w:sz w:val="28"/>
                                  <w:szCs w:val="28"/>
                                </w:rPr>
                                <w:t xml:space="preserve">     </w:t>
                              </w:r>
                              <w:r w:rsidRPr="007C0DF7">
                                <w:rPr>
                                  <w:color w:val="000000"/>
                                </w:rPr>
                                <w:t>100</w:t>
                              </w:r>
                              <w:r>
                                <w:rPr>
                                  <w:color w:val="000000"/>
                                  <w:sz w:val="28"/>
                                  <w:szCs w:val="28"/>
                                </w:rPr>
                                <w:t xml:space="preserve">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sidR="008E1409">
                                <w:rPr>
                                  <w:vanish/>
                                  <w:color w:val="000000"/>
                                </w:rPr>
                                <w:t>,</w:t>
                              </w:r>
                            </w:p>
                          </w:txbxContent>
                        </wps:txbx>
                        <wps:bodyPr rot="0" vert="horz" wrap="none" lIns="0" tIns="0" rIns="0" bIns="0" anchor="t" anchorCtr="0" upright="1">
                          <a:spAutoFit/>
                        </wps:bodyPr>
                      </wps:wsp>
                      <wps:wsp>
                        <wps:cNvPr id="12" name="Rectangle 51"/>
                        <wps:cNvSpPr>
                          <a:spLocks noChangeArrowheads="1"/>
                        </wps:cNvSpPr>
                        <wps:spPr bwMode="auto">
                          <a:xfrm>
                            <a:off x="1508125" y="46990"/>
                            <a:ext cx="977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28"/>
                                  <w:szCs w:val="28"/>
                                  <w:lang w:val="en-US"/>
                                </w:rPr>
                                <w:t></w:t>
                              </w:r>
                            </w:p>
                          </w:txbxContent>
                        </wps:txbx>
                        <wps:bodyPr rot="0" vert="horz" wrap="none" lIns="0" tIns="0" rIns="0" bIns="0" anchor="t" anchorCtr="0" upright="1">
                          <a:noAutofit/>
                        </wps:bodyPr>
                      </wps:wsp>
                      <wps:wsp>
                        <wps:cNvPr id="13" name="Rectangle 52"/>
                        <wps:cNvSpPr>
                          <a:spLocks noChangeArrowheads="1"/>
                        </wps:cNvSpPr>
                        <wps:spPr bwMode="auto">
                          <a:xfrm>
                            <a:off x="707390" y="0"/>
                            <a:ext cx="2387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40"/>
                                  <w:szCs w:val="40"/>
                                  <w:lang w:val="en-US"/>
                                </w:rPr>
                                <w:t></w:t>
                              </w:r>
                            </w:p>
                          </w:txbxContent>
                        </wps:txbx>
                        <wps:bodyPr rot="0" vert="horz" wrap="square" lIns="0" tIns="0" rIns="0" bIns="0" anchor="t" anchorCtr="0" upright="1">
                          <a:spAutoFit/>
                        </wps:bodyPr>
                      </wps:wsp>
                    </wpc:wpc>
                  </a:graphicData>
                </a:graphic>
              </wp:inline>
            </w:drawing>
          </mc:Choice>
          <mc:Fallback>
            <w:pict>
              <v:group id="Полотно 47" o:spid="_x0000_s1032" editas="canvas" style="width:556.45pt;height:49.7pt;mso-position-horizontal-relative:char;mso-position-vertical-relative:line" coordsize="70669,6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">
                <v:shape id="_x0000_s1033" type="#_x0000_t75" style="position:absolute;width:70669;height:6311;visibility:visible;mso-wrap-style:square">
                  <v:fill o:detectmouseclick="t"/>
                  <v:path o:connecttype="none"/>
                </v:shape>
                <v:rect id="Rectangle 49" o:spid="_x0000_s1034" style="position:absolute;left:635;top:666;width:643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B758A2" w:rsidRDefault="00B758A2" w:rsidP="00F52D9C">
                        <w:r>
                          <w:rPr>
                            <w:color w:val="000000"/>
                            <w:sz w:val="28"/>
                            <w:szCs w:val="28"/>
                            <w:lang w:val="en-US"/>
                          </w:rPr>
                          <w:t>X=50%*</w:t>
                        </w:r>
                      </w:p>
                    </w:txbxContent>
                  </v:textbox>
                </v:rect>
                <v:rect id="Rectangle 50" o:spid="_x0000_s1035" style="position:absolute;left:9461;top:469;width:20479;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B758A2" w:rsidRDefault="00B758A2" w:rsidP="00F52D9C">
                        <w:r>
                          <w:rPr>
                            <w:color w:val="000000"/>
                            <w:sz w:val="28"/>
                            <w:szCs w:val="28"/>
                            <w:lang w:val="en-US"/>
                          </w:rPr>
                          <w:t>Затрат</w:t>
                        </w:r>
                        <w:r>
                          <w:rPr>
                            <w:color w:val="000000"/>
                            <w:sz w:val="28"/>
                            <w:szCs w:val="28"/>
                          </w:rPr>
                          <w:t xml:space="preserve">     </w:t>
                        </w:r>
                        <w:r w:rsidRPr="007C0DF7">
                          <w:rPr>
                            <w:color w:val="000000"/>
                          </w:rPr>
                          <w:t>100</w:t>
                        </w:r>
                        <w:r>
                          <w:rPr>
                            <w:color w:val="000000"/>
                            <w:sz w:val="28"/>
                            <w:szCs w:val="28"/>
                          </w:rPr>
                          <w:t xml:space="preserve">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sidR="008E1409">
                          <w:rPr>
                            <w:vanish/>
                            <w:color w:val="000000"/>
                          </w:rPr>
                          <w:t>,</w:t>
                        </w:r>
                      </w:p>
                    </w:txbxContent>
                  </v:textbox>
                </v:rect>
                <v:rect id="Rectangle 51" o:spid="_x0000_s1036" style="position:absolute;left:15081;top:469;width:97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" filled="f" stroked="f">
                  <v:textbox inset="0,0,0,0">
                    <w:txbxContent>
                      <w:p w:rsidR="00B758A2" w:rsidRDefault="00B758A2" w:rsidP="00F52D9C">
                        <w:r>
                          <w:rPr>
                            <w:rFonts w:ascii="Symbol" w:hAnsi="Symbol" w:cs="Symbol"/>
                            <w:color w:val="000000"/>
                            <w:sz w:val="28"/>
                            <w:szCs w:val="28"/>
                            <w:lang w:val="en-US"/>
                          </w:rPr>
                          <w:t></w:t>
                        </w:r>
                      </w:p>
                    </w:txbxContent>
                  </v:textbox>
                </v:rect>
                <v:rect id="Rectangle 52" o:spid="_x0000_s1037" style="position:absolute;left:7073;width:238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" filled="f" stroked="f">
                  <v:textbox style="mso-fit-shape-to-text:t" inset="0,0,0,0">
                    <w:txbxContent>
                      <w:p w:rsidR="00B758A2" w:rsidRDefault="00B758A2" w:rsidP="00F52D9C">
                        <w:r>
                          <w:rPr>
                            <w:rFonts w:ascii="Symbol" w:hAnsi="Symbol" w:cs="Symbol"/>
                            <w:color w:val="000000"/>
                            <w:sz w:val="40"/>
                            <w:szCs w:val="40"/>
                            <w:lang w:val="en-US"/>
                          </w:rPr>
                          <w:t></w:t>
                        </w:r>
                      </w:p>
                    </w:txbxContent>
                  </v:textbox>
                </v:rect>
                <w10:anchorlock/>
              </v:group>
            </w:pict>
          </mc:Fallback>
        </mc:AlternateConten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где:</w:t>
      </w:r>
    </w:p>
    <w:p w:rsidR="008756A3" w:rsidRPr="00601632" w:rsidRDefault="008756A3"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Х - сумма субсидии;</w:t>
      </w:r>
    </w:p>
    <w:p w:rsidR="00F52D9C" w:rsidRPr="00601632" w:rsidRDefault="00061EE4" w:rsidP="00916430">
      <w:pPr>
        <w:pStyle w:val="ConsPlusNormal"/>
        <w:spacing w:before="220"/>
        <w:ind w:firstLine="540"/>
        <w:jc w:val="both"/>
        <w:rPr>
          <w:rFonts w:ascii="Times New Roman" w:hAnsi="Times New Roman" w:cs="Times New Roman"/>
          <w:color w:val="000000"/>
          <w:sz w:val="24"/>
          <w:szCs w:val="24"/>
        </w:rPr>
      </w:pPr>
      <w:r w:rsidRPr="00601632">
        <w:rPr>
          <w:noProof/>
          <w:color w:val="000000"/>
          <w:position w:val="-11"/>
        </w:rPr>
        <w:drawing>
          <wp:inline distT="0" distB="0" distL="0" distR="0">
            <wp:extent cx="723900" cy="285750"/>
            <wp:effectExtent l="0" t="0" r="0" b="0"/>
            <wp:docPr id="5" name="Рисунок 5" descr="base_23963_17908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63_179087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3900" cy="285750"/>
                    </a:xfrm>
                    <a:prstGeom prst="rect">
                      <a:avLst/>
                    </a:prstGeom>
                    <a:noFill/>
                    <a:ln>
                      <a:noFill/>
                    </a:ln>
                  </pic:spPr>
                </pic:pic>
              </a:graphicData>
            </a:graphic>
          </wp:inline>
        </w:drawing>
      </w:r>
      <w:r w:rsidR="00F52D9C" w:rsidRPr="00601632">
        <w:rPr>
          <w:color w:val="000000"/>
        </w:rPr>
        <w:t xml:space="preserve"> </w:t>
      </w:r>
      <w:r w:rsidR="00F52D9C" w:rsidRPr="00601632">
        <w:rPr>
          <w:rFonts w:ascii="Times New Roman" w:hAnsi="Times New Roman" w:cs="Times New Roman"/>
          <w:color w:val="000000"/>
          <w:sz w:val="24"/>
          <w:szCs w:val="24"/>
        </w:rPr>
        <w:t xml:space="preserve">- сумма затрат, указанных в </w:t>
      </w:r>
      <w:hyperlink w:anchor="P223" w:history="1">
        <w:r w:rsidR="00F52D9C" w:rsidRPr="00601632">
          <w:rPr>
            <w:rFonts w:ascii="Times New Roman" w:hAnsi="Times New Roman" w:cs="Times New Roman"/>
            <w:color w:val="000000"/>
            <w:sz w:val="24"/>
            <w:szCs w:val="24"/>
          </w:rPr>
          <w:t>пункте 12</w:t>
        </w:r>
      </w:hyperlink>
      <w:r w:rsidR="00F52D9C" w:rsidRPr="00601632">
        <w:rPr>
          <w:rFonts w:ascii="Times New Roman" w:hAnsi="Times New Roman" w:cs="Times New Roman"/>
          <w:color w:val="000000"/>
          <w:sz w:val="24"/>
          <w:szCs w:val="24"/>
        </w:rPr>
        <w:t xml:space="preserve"> настоящего Порядка.</w:t>
      </w:r>
    </w:p>
    <w:p w:rsidR="008756A3" w:rsidRPr="00601632" w:rsidRDefault="008756A3" w:rsidP="00916430">
      <w:pPr>
        <w:pStyle w:val="ConsPlusNormal"/>
        <w:spacing w:before="220"/>
        <w:ind w:firstLine="540"/>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9" w:name="P235"/>
      <w:bookmarkEnd w:id="9"/>
      <w:r w:rsidRPr="00B323A6">
        <w:rPr>
          <w:rFonts w:ascii="Times New Roman" w:hAnsi="Times New Roman" w:cs="Times New Roman"/>
          <w:color w:val="000000"/>
          <w:sz w:val="24"/>
          <w:szCs w:val="24"/>
        </w:rPr>
        <w:t xml:space="preserve">14. Дополнительно к документам, предусмотренным в </w:t>
      </w:r>
      <w:hyperlink w:anchor="P379" w:history="1">
        <w:r w:rsidRPr="00B323A6">
          <w:rPr>
            <w:rFonts w:ascii="Times New Roman" w:hAnsi="Times New Roman" w:cs="Times New Roman"/>
            <w:color w:val="000000"/>
            <w:sz w:val="24"/>
            <w:szCs w:val="24"/>
          </w:rPr>
          <w:t>пункте</w:t>
        </w:r>
      </w:hyperlink>
      <w:r w:rsidRPr="00B323A6">
        <w:rPr>
          <w:rFonts w:ascii="Times New Roman" w:hAnsi="Times New Roman" w:cs="Times New Roman"/>
          <w:color w:val="000000"/>
          <w:sz w:val="24"/>
          <w:szCs w:val="24"/>
        </w:rPr>
        <w:t xml:space="preserve"> 26 настоящего</w:t>
      </w:r>
      <w:r w:rsidRPr="00601632">
        <w:rPr>
          <w:rFonts w:ascii="Times New Roman" w:hAnsi="Times New Roman" w:cs="Times New Roman"/>
          <w:color w:val="000000"/>
          <w:sz w:val="24"/>
          <w:szCs w:val="24"/>
        </w:rPr>
        <w:t xml:space="preserve"> Порядка, заявитель представляет в отдел по экономике следующие документы:</w:t>
      </w:r>
      <w:r w:rsidR="007C0DF7">
        <w:rPr>
          <w:rFonts w:ascii="Times New Roman" w:hAnsi="Times New Roman" w:cs="Times New Roman"/>
          <w:color w:val="000000"/>
          <w:sz w:val="24"/>
          <w:szCs w:val="24"/>
        </w:rPr>
        <w:t xml:space="preserve"> </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в случае наличия затрат, связанных с приобретением нового производственного оборудования: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lastRenderedPageBreak/>
        <w:t>а) копии договоров купли-продажи (договоров поставки) производственного оборудования;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б) копии документов, подтверждающих приобретение производственного оборудования: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копии документов, подтверждающих получение производственного оборудования;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 акт сверки взаимных расчетов с поставщиком оборудования;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д) </w:t>
      </w:r>
      <w:r w:rsidR="00AD1E90" w:rsidRPr="00601632">
        <w:rPr>
          <w:rFonts w:ascii="Times New Roman" w:hAnsi="Times New Roman" w:cs="Times New Roman"/>
          <w:color w:val="000000"/>
          <w:sz w:val="24"/>
          <w:szCs w:val="24"/>
        </w:rPr>
        <w:t>справка</w:t>
      </w:r>
      <w:r w:rsidRPr="00601632">
        <w:rPr>
          <w:rFonts w:ascii="Times New Roman" w:hAnsi="Times New Roman" w:cs="Times New Roman"/>
          <w:color w:val="000000"/>
          <w:sz w:val="24"/>
          <w:szCs w:val="24"/>
        </w:rPr>
        <w:t>, подтверждающ</w:t>
      </w:r>
      <w:r w:rsidR="00AD1E90" w:rsidRPr="00601632">
        <w:rPr>
          <w:rFonts w:ascii="Times New Roman" w:hAnsi="Times New Roman" w:cs="Times New Roman"/>
          <w:color w:val="000000"/>
          <w:sz w:val="24"/>
          <w:szCs w:val="24"/>
        </w:rPr>
        <w:t>ая</w:t>
      </w:r>
      <w:r w:rsidRPr="00601632">
        <w:rPr>
          <w:rFonts w:ascii="Times New Roman" w:hAnsi="Times New Roman" w:cs="Times New Roman"/>
          <w:color w:val="000000"/>
          <w:sz w:val="24"/>
          <w:szCs w:val="24"/>
        </w:rPr>
        <w:t>, что производственное оборудование принято к бухгалтерскому учету у заявителя;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в случае наличия затрат, связанных с приобретением нового производственного оборудования в лизинг:</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а) копию договора лизинга с приложением графика лизинговых платежей;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б) копии платежных поручений с отметкой кредитной организации, подтверждающих своевременную оплату авансового платежа и (или) лизинговых платежей в соответствии с условиями договора;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копии документов, подтверждающих получение производственного оборудования;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 акт сверки взаимных расчетов с лизингодателем либо справку, выданную лизингодателем, об отсутствии задолженности по лизинговым платежам за предшествующий календарный год в соответствии с заключенным договором лизинга;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д) </w:t>
      </w:r>
      <w:r w:rsidR="00AD1E90" w:rsidRPr="00601632">
        <w:rPr>
          <w:rFonts w:ascii="Times New Roman" w:hAnsi="Times New Roman" w:cs="Times New Roman"/>
          <w:color w:val="000000"/>
          <w:sz w:val="24"/>
          <w:szCs w:val="24"/>
        </w:rPr>
        <w:t>справка</w:t>
      </w:r>
      <w:r w:rsidRPr="00601632">
        <w:rPr>
          <w:rFonts w:ascii="Times New Roman" w:hAnsi="Times New Roman" w:cs="Times New Roman"/>
          <w:color w:val="000000"/>
          <w:sz w:val="24"/>
          <w:szCs w:val="24"/>
        </w:rPr>
        <w:t>, подтверждающ</w:t>
      </w:r>
      <w:r w:rsidR="00AD1E90" w:rsidRPr="00601632">
        <w:rPr>
          <w:rFonts w:ascii="Times New Roman" w:hAnsi="Times New Roman" w:cs="Times New Roman"/>
          <w:color w:val="000000"/>
          <w:sz w:val="24"/>
          <w:szCs w:val="24"/>
        </w:rPr>
        <w:t>ая</w:t>
      </w:r>
      <w:r w:rsidRPr="00601632">
        <w:rPr>
          <w:rFonts w:ascii="Times New Roman" w:hAnsi="Times New Roman" w:cs="Times New Roman"/>
          <w:color w:val="000000"/>
          <w:sz w:val="24"/>
          <w:szCs w:val="24"/>
        </w:rPr>
        <w:t>, что производственное оборудование принято к бухгалтерскому учету у заявителя;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в случае наличия затрат, связанных с передачей комплекса исключительных прав, деловой репутации и коммерческого опыта по договору коммерческой концессии: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а) копию договора коммерческой концессии и документы, подтверждающие государственную регистрацию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б) копии платежных поручений (с отметкой кредитной организации), подтверждающих расходы заявителя по передаче комплекса исключительных прав, деловой репутации и коммерческого опыта в соответствии с договором коммерческой концессии;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акт сверки взаимных расчетов с правообладателем.</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10" w:name="P253"/>
      <w:bookmarkEnd w:id="10"/>
      <w:r w:rsidRPr="00601632">
        <w:rPr>
          <w:rFonts w:ascii="Times New Roman" w:hAnsi="Times New Roman" w:cs="Times New Roman"/>
          <w:color w:val="000000"/>
          <w:sz w:val="24"/>
          <w:szCs w:val="24"/>
        </w:rPr>
        <w:t xml:space="preserve">15. Заявитель не должен входить с предыдущим собственником приобретенного оборудования в одну группу лиц, определенную в соответствии со </w:t>
      </w:r>
      <w:hyperlink r:id="rId19" w:history="1">
        <w:r w:rsidRPr="00601632">
          <w:rPr>
            <w:rFonts w:ascii="Times New Roman" w:hAnsi="Times New Roman" w:cs="Times New Roman"/>
            <w:color w:val="000000"/>
            <w:sz w:val="24"/>
            <w:szCs w:val="24"/>
          </w:rPr>
          <w:t>статьей 9</w:t>
        </w:r>
      </w:hyperlink>
      <w:r w:rsidRPr="00601632">
        <w:rPr>
          <w:rFonts w:ascii="Times New Roman" w:hAnsi="Times New Roman" w:cs="Times New Roman"/>
          <w:color w:val="000000"/>
          <w:sz w:val="24"/>
          <w:szCs w:val="24"/>
        </w:rPr>
        <w:t xml:space="preserve"> Федерального закона от 26 июля 2006 года </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135-ФЗ </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О защите конкуренции</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5. </w:t>
      </w:r>
      <w:r w:rsidR="008756A3" w:rsidRPr="00601632">
        <w:rPr>
          <w:rFonts w:ascii="Times New Roman" w:hAnsi="Times New Roman" w:cs="Times New Roman"/>
          <w:b w:val="0"/>
          <w:color w:val="000000"/>
          <w:sz w:val="24"/>
          <w:szCs w:val="24"/>
        </w:rPr>
        <w:t>Субсидия на оплату арендных платежей</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16. Субсидия предоставляется в целях возмещения затрат, понесенных за предшествующий календарный год и направленных на оплату арендных платежей в связи с производством товаров, выполнением работ, оказанием услуг в арендованных помещениях, находящихся на территории Зиминского района.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17. Субсидия предоставляется за счет средств бюджета Зиминского районного муниципального образования в размере 50% от суммы, фактически уплаченной по представленным заявителем договорам аренды (субаренды), но не более 50 тыс</w:t>
      </w:r>
      <w:r w:rsidR="00627520" w:rsidRPr="00601632">
        <w:rPr>
          <w:rFonts w:ascii="Times New Roman" w:hAnsi="Times New Roman" w:cs="Times New Roman"/>
          <w:color w:val="000000"/>
          <w:sz w:val="24"/>
          <w:szCs w:val="24"/>
        </w:rPr>
        <w:t>яч</w:t>
      </w:r>
      <w:r w:rsidRPr="00601632">
        <w:rPr>
          <w:rFonts w:ascii="Times New Roman" w:hAnsi="Times New Roman" w:cs="Times New Roman"/>
          <w:color w:val="000000"/>
          <w:sz w:val="24"/>
          <w:szCs w:val="24"/>
        </w:rPr>
        <w:t xml:space="preserve"> рублей одному заявителю.</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Размер субсидии рассчитывается по формуле:</w:t>
      </w:r>
    </w:p>
    <w:p w:rsidR="00F52D9C" w:rsidRPr="00601632" w:rsidRDefault="00061EE4" w:rsidP="00916430">
      <w:pPr>
        <w:pStyle w:val="ConsPlusNormal"/>
        <w:spacing w:before="220"/>
        <w:ind w:firstLine="540"/>
        <w:jc w:val="both"/>
        <w:rPr>
          <w:color w:val="000000"/>
        </w:rPr>
      </w:pPr>
      <w:r w:rsidRPr="00601632">
        <w:rPr>
          <w:noProof/>
          <w:color w:val="000000"/>
        </w:rPr>
        <mc:AlternateContent>
          <mc:Choice Requires="wpc">
            <w:drawing>
              <wp:inline distT="0" distB="0" distL="0" distR="0">
                <wp:extent cx="2949575" cy="485140"/>
                <wp:effectExtent l="3810" t="0" r="0" b="635"/>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3"/>
                        <wps:cNvSpPr>
                          <a:spLocks noChangeArrowheads="1"/>
                        </wps:cNvSpPr>
                        <wps:spPr bwMode="auto">
                          <a:xfrm>
                            <a:off x="63500" y="66675"/>
                            <a:ext cx="6438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X=50%*</w:t>
                              </w:r>
                            </w:p>
                          </w:txbxContent>
                        </wps:txbx>
                        <wps:bodyPr rot="0" vert="horz" wrap="none" lIns="0" tIns="0" rIns="0" bIns="0" anchor="t" anchorCtr="0" upright="1">
                          <a:spAutoFit/>
                        </wps:bodyPr>
                      </wps:wsp>
                      <wps:wsp>
                        <wps:cNvPr id="2" name="Rectangle 44"/>
                        <wps:cNvSpPr>
                          <a:spLocks noChangeArrowheads="1"/>
                        </wps:cNvSpPr>
                        <wps:spPr bwMode="auto">
                          <a:xfrm>
                            <a:off x="946150" y="46990"/>
                            <a:ext cx="20034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color w:val="000000"/>
                                  <w:sz w:val="28"/>
                                  <w:szCs w:val="28"/>
                                  <w:lang w:val="en-US"/>
                                </w:rPr>
                                <w:t>Затрат</w:t>
                              </w:r>
                              <w:r>
                                <w:rPr>
                                  <w:color w:val="000000"/>
                                  <w:sz w:val="28"/>
                                  <w:szCs w:val="28"/>
                                </w:rPr>
                                <w:t xml:space="preserve">     50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Pr>
                                  <w:color w:val="000000"/>
                                  <w:sz w:val="28"/>
                                  <w:szCs w:val="28"/>
                                  <w:lang w:val="en-US"/>
                                </w:rPr>
                                <w:t>,</w:t>
                              </w:r>
                            </w:p>
                          </w:txbxContent>
                        </wps:txbx>
                        <wps:bodyPr rot="0" vert="horz" wrap="none" lIns="0" tIns="0" rIns="0" bIns="0" anchor="t" anchorCtr="0" upright="1">
                          <a:spAutoFit/>
                        </wps:bodyPr>
                      </wps:wsp>
                      <wps:wsp>
                        <wps:cNvPr id="3" name="Rectangle 45"/>
                        <wps:cNvSpPr>
                          <a:spLocks noChangeArrowheads="1"/>
                        </wps:cNvSpPr>
                        <wps:spPr bwMode="auto">
                          <a:xfrm>
                            <a:off x="1508125" y="46990"/>
                            <a:ext cx="977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28"/>
                                  <w:szCs w:val="28"/>
                                  <w:lang w:val="en-US"/>
                                </w:rPr>
                                <w:t></w:t>
                              </w:r>
                            </w:p>
                          </w:txbxContent>
                        </wps:txbx>
                        <wps:bodyPr rot="0" vert="horz" wrap="none" lIns="0" tIns="0" rIns="0" bIns="0" anchor="t" anchorCtr="0" upright="1">
                          <a:noAutofit/>
                        </wps:bodyPr>
                      </wps:wsp>
                      <wps:wsp>
                        <wps:cNvPr id="9" name="Rectangle 46"/>
                        <wps:cNvSpPr>
                          <a:spLocks noChangeArrowheads="1"/>
                        </wps:cNvSpPr>
                        <wps:spPr bwMode="auto">
                          <a:xfrm>
                            <a:off x="707390" y="0"/>
                            <a:ext cx="23876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A2" w:rsidRDefault="00B758A2" w:rsidP="00F52D9C">
                              <w:r>
                                <w:rPr>
                                  <w:rFonts w:ascii="Symbol" w:hAnsi="Symbol" w:cs="Symbol"/>
                                  <w:color w:val="000000"/>
                                  <w:sz w:val="40"/>
                                  <w:szCs w:val="40"/>
                                  <w:lang w:val="en-US"/>
                                </w:rPr>
                                <w:t></w:t>
                              </w:r>
                            </w:p>
                          </w:txbxContent>
                        </wps:txbx>
                        <wps:bodyPr rot="0" vert="horz" wrap="square" lIns="0" tIns="0" rIns="0" bIns="0" anchor="t" anchorCtr="0" upright="1">
                          <a:spAutoFit/>
                        </wps:bodyPr>
                      </wps:wsp>
                    </wpc:wpc>
                  </a:graphicData>
                </a:graphic>
              </wp:inline>
            </w:drawing>
          </mc:Choice>
          <mc:Fallback>
            <w:pict>
              <v:group id="Полотно 41" o:spid="_x0000_s1038" editas="canvas" style="width:232.25pt;height:38.2pt;mso-position-horizontal-relative:char;mso-position-vertical-relative:line" coordsize="29495,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">
                <v:shape id="_x0000_s1039" type="#_x0000_t75" style="position:absolute;width:29495;height:4851;visibility:visible;mso-wrap-style:square">
                  <v:fill o:detectmouseclick="t"/>
                  <v:path o:connecttype="none"/>
                </v:shape>
                <v:rect id="Rectangle 43" o:spid="_x0000_s1040" style="position:absolute;left:635;top:666;width:643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B758A2" w:rsidRDefault="00B758A2" w:rsidP="00F52D9C">
                        <w:r>
                          <w:rPr>
                            <w:color w:val="000000"/>
                            <w:sz w:val="28"/>
                            <w:szCs w:val="28"/>
                            <w:lang w:val="en-US"/>
                          </w:rPr>
                          <w:t>X=50%*</w:t>
                        </w:r>
                      </w:p>
                    </w:txbxContent>
                  </v:textbox>
                </v:rect>
                <v:rect id="Rectangle 44" o:spid="_x0000_s1041" style="position:absolute;left:9461;top:469;width:20034;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B758A2" w:rsidRDefault="00B758A2" w:rsidP="00F52D9C">
                        <w:r>
                          <w:rPr>
                            <w:color w:val="000000"/>
                            <w:sz w:val="28"/>
                            <w:szCs w:val="28"/>
                            <w:lang w:val="en-US"/>
                          </w:rPr>
                          <w:t>Затрат</w:t>
                        </w:r>
                        <w:r>
                          <w:rPr>
                            <w:color w:val="000000"/>
                            <w:sz w:val="28"/>
                            <w:szCs w:val="28"/>
                          </w:rPr>
                          <w:t xml:space="preserve">     50 </w:t>
                        </w:r>
                        <w:r>
                          <w:rPr>
                            <w:color w:val="000000"/>
                            <w:sz w:val="28"/>
                            <w:szCs w:val="28"/>
                            <w:lang w:val="en-US"/>
                          </w:rPr>
                          <w:t>тыс</w:t>
                        </w:r>
                        <w:r>
                          <w:rPr>
                            <w:color w:val="000000"/>
                            <w:sz w:val="28"/>
                            <w:szCs w:val="28"/>
                          </w:rPr>
                          <w:t xml:space="preserve">яч </w:t>
                        </w:r>
                        <w:r>
                          <w:rPr>
                            <w:color w:val="000000"/>
                            <w:sz w:val="28"/>
                            <w:szCs w:val="28"/>
                            <w:lang w:val="en-US"/>
                          </w:rPr>
                          <w:t>руб</w:t>
                        </w:r>
                        <w:r>
                          <w:rPr>
                            <w:color w:val="000000"/>
                            <w:sz w:val="28"/>
                            <w:szCs w:val="28"/>
                          </w:rPr>
                          <w:t>лей</w:t>
                        </w:r>
                        <w:r>
                          <w:rPr>
                            <w:color w:val="000000"/>
                            <w:sz w:val="28"/>
                            <w:szCs w:val="28"/>
                            <w:lang w:val="en-US"/>
                          </w:rPr>
                          <w:t>,</w:t>
                        </w:r>
                      </w:p>
                    </w:txbxContent>
                  </v:textbox>
                </v:rect>
                <v:rect id="Rectangle 45" o:spid="_x0000_s1042" style="position:absolute;left:15081;top:469;width:97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" filled="f" stroked="f">
                  <v:textbox inset="0,0,0,0">
                    <w:txbxContent>
                      <w:p w:rsidR="00B758A2" w:rsidRDefault="00B758A2" w:rsidP="00F52D9C">
                        <w:r>
                          <w:rPr>
                            <w:rFonts w:ascii="Symbol" w:hAnsi="Symbol" w:cs="Symbol"/>
                            <w:color w:val="000000"/>
                            <w:sz w:val="28"/>
                            <w:szCs w:val="28"/>
                            <w:lang w:val="en-US"/>
                          </w:rPr>
                          <w:t></w:t>
                        </w:r>
                      </w:p>
                    </w:txbxContent>
                  </v:textbox>
                </v:rect>
                <v:rect id="Rectangle 46" o:spid="_x0000_s1043" style="position:absolute;left:7073;width:2388;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" filled="f" stroked="f">
                  <v:textbox style="mso-fit-shape-to-text:t" inset="0,0,0,0">
                    <w:txbxContent>
                      <w:p w:rsidR="00B758A2" w:rsidRDefault="00B758A2" w:rsidP="00F52D9C">
                        <w:r>
                          <w:rPr>
                            <w:rFonts w:ascii="Symbol" w:hAnsi="Symbol" w:cs="Symbol"/>
                            <w:color w:val="000000"/>
                            <w:sz w:val="40"/>
                            <w:szCs w:val="40"/>
                            <w:lang w:val="en-US"/>
                          </w:rPr>
                          <w:t></w:t>
                        </w:r>
                      </w:p>
                    </w:txbxContent>
                  </v:textbox>
                </v:rect>
                <w10:anchorlock/>
              </v:group>
            </w:pict>
          </mc:Fallback>
        </mc:AlternateConten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где:</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Х - сумма субсидии;</w:t>
      </w:r>
    </w:p>
    <w:p w:rsidR="00F52D9C" w:rsidRPr="00601632" w:rsidRDefault="00061EE4" w:rsidP="00916430">
      <w:pPr>
        <w:pStyle w:val="ConsPlusNormal"/>
        <w:spacing w:before="220"/>
        <w:ind w:firstLine="540"/>
        <w:jc w:val="both"/>
        <w:rPr>
          <w:rFonts w:ascii="Times New Roman" w:hAnsi="Times New Roman" w:cs="Times New Roman"/>
          <w:color w:val="000000"/>
          <w:sz w:val="24"/>
          <w:szCs w:val="24"/>
        </w:rPr>
      </w:pPr>
      <w:r w:rsidRPr="00601632">
        <w:rPr>
          <w:noProof/>
          <w:color w:val="000000"/>
          <w:position w:val="-11"/>
        </w:rPr>
        <w:lastRenderedPageBreak/>
        <w:drawing>
          <wp:inline distT="0" distB="0" distL="0" distR="0">
            <wp:extent cx="800100" cy="285750"/>
            <wp:effectExtent l="0" t="0" r="0" b="0"/>
            <wp:docPr id="6" name="Рисунок 6" descr="base_23963_17908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63_179087_32773"/>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285750"/>
                    </a:xfrm>
                    <a:prstGeom prst="rect">
                      <a:avLst/>
                    </a:prstGeom>
                    <a:noFill/>
                    <a:ln>
                      <a:noFill/>
                    </a:ln>
                  </pic:spPr>
                </pic:pic>
              </a:graphicData>
            </a:graphic>
          </wp:inline>
        </w:drawing>
      </w:r>
      <w:r w:rsidR="00F52D9C" w:rsidRPr="00601632">
        <w:rPr>
          <w:color w:val="000000"/>
        </w:rPr>
        <w:t xml:space="preserve"> - </w:t>
      </w:r>
      <w:r w:rsidR="00F52D9C" w:rsidRPr="00601632">
        <w:rPr>
          <w:rFonts w:ascii="Times New Roman" w:hAnsi="Times New Roman" w:cs="Times New Roman"/>
          <w:color w:val="000000"/>
          <w:sz w:val="24"/>
          <w:szCs w:val="24"/>
        </w:rPr>
        <w:t>сумма платежей, фактически уплаченная по договорам аренды (субаренды).</w:t>
      </w:r>
    </w:p>
    <w:p w:rsidR="008756A3" w:rsidRPr="00601632" w:rsidRDefault="008756A3" w:rsidP="00916430">
      <w:pPr>
        <w:pStyle w:val="ConsPlusNormal"/>
        <w:spacing w:before="220"/>
        <w:ind w:firstLine="540"/>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11" w:name="P267"/>
      <w:bookmarkEnd w:id="11"/>
      <w:r w:rsidRPr="00601632">
        <w:rPr>
          <w:rFonts w:ascii="Times New Roman" w:hAnsi="Times New Roman" w:cs="Times New Roman"/>
          <w:color w:val="000000"/>
          <w:sz w:val="24"/>
          <w:szCs w:val="24"/>
        </w:rPr>
        <w:t xml:space="preserve">18. Дополнительно к документам, указанным в </w:t>
      </w:r>
      <w:hyperlink w:anchor="P379" w:history="1">
        <w:r w:rsidRPr="00601632">
          <w:rPr>
            <w:rFonts w:ascii="Times New Roman" w:hAnsi="Times New Roman" w:cs="Times New Roman"/>
            <w:color w:val="000000"/>
            <w:sz w:val="24"/>
            <w:szCs w:val="24"/>
          </w:rPr>
          <w:t>пункте</w:t>
        </w:r>
      </w:hyperlink>
      <w:r w:rsidRPr="00601632">
        <w:rPr>
          <w:rFonts w:ascii="Times New Roman" w:hAnsi="Times New Roman" w:cs="Times New Roman"/>
          <w:color w:val="000000"/>
          <w:sz w:val="24"/>
          <w:szCs w:val="24"/>
        </w:rPr>
        <w:t xml:space="preserve"> 26 настоящего Порядка, заявитель представляет в отдел по экономике следующие документы:</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копии договоров аренды (субаренды)</w:t>
      </w:r>
      <w:r w:rsidR="00486CAB" w:rsidRPr="00601632">
        <w:rPr>
          <w:rFonts w:ascii="Times New Roman" w:hAnsi="Times New Roman" w:cs="Times New Roman"/>
          <w:sz w:val="24"/>
          <w:szCs w:val="24"/>
        </w:rPr>
        <w:t xml:space="preserve"> с документами, являющимися его неотъемлемой частью (акты приема-передачи помещения, дополнительные соглаше</w:t>
      </w:r>
      <w:r w:rsidR="00C56788">
        <w:rPr>
          <w:rFonts w:ascii="Times New Roman" w:hAnsi="Times New Roman" w:cs="Times New Roman"/>
          <w:sz w:val="24"/>
          <w:szCs w:val="24"/>
        </w:rPr>
        <w:t>ния</w:t>
      </w:r>
      <w:r w:rsidR="00486CAB" w:rsidRPr="00C56788">
        <w:rPr>
          <w:rFonts w:ascii="Times New Roman" w:hAnsi="Times New Roman" w:cs="Times New Roman"/>
          <w:sz w:val="24"/>
          <w:szCs w:val="24"/>
        </w:rPr>
        <w:t>)</w:t>
      </w:r>
      <w:r w:rsidRPr="00C56788">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копии платежных поручений (с отметкой кредитной организации), подтверждающих оплату арендных платежей за предшествующий календарный год;</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акт сверки расчетов по арендной плате, подписанный арендодателем (субарендодателем) и арендатором (субарендатором), либо справку, выданную арендодателем (субарендодателем), об отсутствии задолженности по арендным платежам за предшествующий календарный год</w:t>
      </w:r>
      <w:r w:rsidR="00486CAB" w:rsidRPr="00601632">
        <w:rPr>
          <w:rFonts w:ascii="Times New Roman" w:hAnsi="Times New Roman" w:cs="Times New Roman"/>
          <w:color w:val="000000"/>
          <w:sz w:val="24"/>
          <w:szCs w:val="24"/>
        </w:rPr>
        <w:t xml:space="preserve"> </w:t>
      </w:r>
      <w:r w:rsidR="00486CAB" w:rsidRPr="00601632">
        <w:rPr>
          <w:rFonts w:ascii="Times New Roman" w:hAnsi="Times New Roman" w:cs="Times New Roman"/>
          <w:sz w:val="24"/>
          <w:szCs w:val="24"/>
        </w:rPr>
        <w:t>с указанием реквизитов договора аренды(субаренды)</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4) гарантийное письмо в произвольной письменной форме </w:t>
      </w:r>
      <w:r w:rsidR="00486CAB" w:rsidRPr="00601632">
        <w:rPr>
          <w:rFonts w:ascii="Times New Roman" w:hAnsi="Times New Roman" w:cs="Times New Roman"/>
          <w:sz w:val="24"/>
          <w:szCs w:val="24"/>
        </w:rPr>
        <w:t xml:space="preserve">(с указанием адреса арендуемого помещения и реквизитов договора аренды (субаренды) </w:t>
      </w:r>
      <w:r w:rsidRPr="00601632">
        <w:rPr>
          <w:rFonts w:ascii="Times New Roman" w:hAnsi="Times New Roman" w:cs="Times New Roman"/>
          <w:color w:val="000000"/>
          <w:sz w:val="24"/>
          <w:szCs w:val="24"/>
        </w:rPr>
        <w:t>о том, что данное помещение не использовалось заявителем для передачи в субаренду (поднаем), подписанное заявителем.</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12" w:name="P273"/>
      <w:bookmarkEnd w:id="12"/>
      <w:r w:rsidRPr="00601632">
        <w:rPr>
          <w:rFonts w:ascii="Times New Roman" w:hAnsi="Times New Roman" w:cs="Times New Roman"/>
          <w:color w:val="000000"/>
          <w:sz w:val="24"/>
          <w:szCs w:val="24"/>
        </w:rPr>
        <w:t xml:space="preserve">19. Заявитель не должен входить с арендодателем (субарендодателем) в одну группу лиц, определенную в соответствии со </w:t>
      </w:r>
      <w:hyperlink r:id="rId21" w:history="1">
        <w:r w:rsidRPr="00601632">
          <w:rPr>
            <w:rFonts w:ascii="Times New Roman" w:hAnsi="Times New Roman" w:cs="Times New Roman"/>
            <w:color w:val="000000"/>
            <w:sz w:val="24"/>
            <w:szCs w:val="24"/>
          </w:rPr>
          <w:t>статьей 9</w:t>
        </w:r>
      </w:hyperlink>
      <w:r w:rsidRPr="00601632">
        <w:rPr>
          <w:rFonts w:ascii="Times New Roman" w:hAnsi="Times New Roman" w:cs="Times New Roman"/>
          <w:color w:val="000000"/>
          <w:sz w:val="24"/>
          <w:szCs w:val="24"/>
        </w:rPr>
        <w:t xml:space="preserve"> Федерального закона от 26 июля 2006 года </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135-ФЗ </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О защите конкуренции</w:t>
      </w:r>
      <w:r w:rsidR="00627520"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bookmarkStart w:id="13" w:name="P335"/>
      <w:bookmarkEnd w:id="13"/>
      <w:r w:rsidRPr="00601632">
        <w:rPr>
          <w:rFonts w:ascii="Times New Roman" w:hAnsi="Times New Roman" w:cs="Times New Roman"/>
          <w:b w:val="0"/>
          <w:color w:val="000000"/>
          <w:sz w:val="24"/>
          <w:szCs w:val="24"/>
        </w:rPr>
        <w:t xml:space="preserve">6. </w:t>
      </w:r>
      <w:r w:rsidR="008756A3" w:rsidRPr="00601632">
        <w:rPr>
          <w:rFonts w:ascii="Times New Roman" w:hAnsi="Times New Roman" w:cs="Times New Roman"/>
          <w:b w:val="0"/>
          <w:color w:val="000000"/>
          <w:sz w:val="24"/>
          <w:szCs w:val="24"/>
        </w:rPr>
        <w:t>Субсидия на оплату коммунальных услуг и (или) технологического присоединения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14" w:name="P338"/>
      <w:bookmarkEnd w:id="14"/>
      <w:r w:rsidRPr="00601632">
        <w:rPr>
          <w:rFonts w:ascii="Times New Roman" w:hAnsi="Times New Roman" w:cs="Times New Roman"/>
          <w:color w:val="000000"/>
          <w:sz w:val="24"/>
          <w:szCs w:val="24"/>
        </w:rPr>
        <w:t>20. Субсидия предоставляется в целях возмещения затрат, понесенных за предшествующий календарный год и связанных с:</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оплатой коммунальных услуг, в которые включаются услуги: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а) электроснабжения;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б) холодного и горячего водоснабжения;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водоотведения (канализации);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 газоснабжения;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д) теплоснабжения (отопления);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е) по сбору твердых коммунальных отходов;</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оплатой договоров технологического присоединения к инженерной инфраструктуре, к которой относятся затраты, связанные с подключением к централизованным сетям водоснабжения, водоотведения, тепло-, электро- и газоснабжения.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21. Субсидия предоставляется за счет средств бюджета Зиминского районного муниципального образования, учитывая сумму всех затрат, указанных в </w:t>
      </w:r>
      <w:hyperlink w:anchor="P338" w:history="1">
        <w:r w:rsidRPr="00601632">
          <w:rPr>
            <w:rFonts w:ascii="Times New Roman" w:hAnsi="Times New Roman" w:cs="Times New Roman"/>
            <w:color w:val="000000"/>
            <w:sz w:val="24"/>
            <w:szCs w:val="24"/>
          </w:rPr>
          <w:t>пункте</w:t>
        </w:r>
      </w:hyperlink>
      <w:r w:rsidRPr="00601632">
        <w:rPr>
          <w:rFonts w:ascii="Times New Roman" w:hAnsi="Times New Roman" w:cs="Times New Roman"/>
          <w:color w:val="000000"/>
          <w:sz w:val="24"/>
          <w:szCs w:val="24"/>
        </w:rPr>
        <w:t xml:space="preserve"> 20 настоящего Порядка, но не более 25 тыс</w:t>
      </w:r>
      <w:r w:rsidR="00627520" w:rsidRPr="00601632">
        <w:rPr>
          <w:rFonts w:ascii="Times New Roman" w:hAnsi="Times New Roman" w:cs="Times New Roman"/>
          <w:color w:val="000000"/>
          <w:sz w:val="24"/>
          <w:szCs w:val="24"/>
        </w:rPr>
        <w:t>яч</w:t>
      </w:r>
      <w:r w:rsidRPr="00601632">
        <w:rPr>
          <w:rFonts w:ascii="Times New Roman" w:hAnsi="Times New Roman" w:cs="Times New Roman"/>
          <w:color w:val="000000"/>
          <w:sz w:val="24"/>
          <w:szCs w:val="24"/>
        </w:rPr>
        <w:t xml:space="preserve"> рублей одному заявителю.</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Размер субсидии рассчитывается по формуле:</w:t>
      </w:r>
    </w:p>
    <w:p w:rsidR="00F52D9C" w:rsidRPr="00601632" w:rsidRDefault="00F52D9C" w:rsidP="00916430">
      <w:pPr>
        <w:pStyle w:val="ConsPlusNormal"/>
        <w:jc w:val="both"/>
        <w:rPr>
          <w:color w:val="000000"/>
        </w:rPr>
      </w:pPr>
    </w:p>
    <w:p w:rsidR="00F52D9C" w:rsidRPr="00601632" w:rsidRDefault="00F52D9C" w:rsidP="00916430">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lang w:val="en-US"/>
        </w:rPr>
        <w:t>X</w:t>
      </w:r>
      <w:r w:rsidRPr="00601632">
        <w:rPr>
          <w:rFonts w:ascii="Times New Roman" w:hAnsi="Times New Roman" w:cs="Times New Roman"/>
          <w:color w:val="000000"/>
          <w:sz w:val="24"/>
          <w:szCs w:val="24"/>
        </w:rPr>
        <w:t xml:space="preserve"> = </w:t>
      </w:r>
      <w:r w:rsidRPr="00601632">
        <w:rPr>
          <w:rFonts w:ascii="Times New Roman" w:hAnsi="Times New Roman" w:cs="Times New Roman"/>
          <w:color w:val="000000"/>
          <w:sz w:val="24"/>
          <w:szCs w:val="24"/>
          <w:lang w:val="en-US"/>
        </w:rPr>
        <w:t>S</w:t>
      </w:r>
      <w:r w:rsidRPr="00601632">
        <w:rPr>
          <w:rFonts w:ascii="Times New Roman" w:hAnsi="Times New Roman" w:cs="Times New Roman"/>
          <w:color w:val="000000"/>
          <w:sz w:val="24"/>
          <w:szCs w:val="24"/>
          <w:vertAlign w:val="subscript"/>
        </w:rPr>
        <w:t>1</w:t>
      </w:r>
      <w:r w:rsidRPr="00601632">
        <w:rPr>
          <w:rFonts w:ascii="Times New Roman" w:hAnsi="Times New Roman" w:cs="Times New Roman"/>
          <w:color w:val="000000"/>
          <w:sz w:val="24"/>
          <w:szCs w:val="24"/>
        </w:rPr>
        <w:t xml:space="preserve"> + </w:t>
      </w:r>
      <w:r w:rsidRPr="00601632">
        <w:rPr>
          <w:rFonts w:ascii="Times New Roman" w:hAnsi="Times New Roman" w:cs="Times New Roman"/>
          <w:color w:val="000000"/>
          <w:sz w:val="24"/>
          <w:szCs w:val="24"/>
          <w:lang w:val="en-US"/>
        </w:rPr>
        <w:t>S</w:t>
      </w:r>
      <w:r w:rsidRPr="00601632">
        <w:rPr>
          <w:rFonts w:ascii="Times New Roman" w:hAnsi="Times New Roman" w:cs="Times New Roman"/>
          <w:color w:val="000000"/>
          <w:sz w:val="24"/>
          <w:szCs w:val="24"/>
          <w:vertAlign w:val="subscript"/>
        </w:rPr>
        <w:t>2</w:t>
      </w:r>
      <w:r w:rsidR="00061EE4" w:rsidRPr="00601632">
        <w:rPr>
          <w:rFonts w:ascii="Times New Roman" w:hAnsi="Times New Roman" w:cs="Times New Roman"/>
          <w:noProof/>
          <w:color w:val="000000"/>
          <w:position w:val="-2"/>
          <w:sz w:val="24"/>
          <w:szCs w:val="24"/>
        </w:rPr>
        <w:drawing>
          <wp:inline distT="0" distB="0" distL="0" distR="0">
            <wp:extent cx="133350" cy="171450"/>
            <wp:effectExtent l="0" t="0" r="0" b="0"/>
            <wp:docPr id="7" name="Рисунок 7" descr="base_23963_17908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63_179087_3277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601632">
        <w:rPr>
          <w:rFonts w:ascii="Times New Roman" w:hAnsi="Times New Roman" w:cs="Times New Roman"/>
          <w:color w:val="000000"/>
          <w:sz w:val="24"/>
          <w:szCs w:val="24"/>
        </w:rPr>
        <w:t xml:space="preserve"> 25 тыс</w:t>
      </w:r>
      <w:r w:rsidR="00607753" w:rsidRPr="00601632">
        <w:rPr>
          <w:rFonts w:ascii="Times New Roman" w:hAnsi="Times New Roman" w:cs="Times New Roman"/>
          <w:color w:val="000000"/>
          <w:sz w:val="24"/>
          <w:szCs w:val="24"/>
        </w:rPr>
        <w:t>яч</w:t>
      </w:r>
      <w:r w:rsidRPr="00601632">
        <w:rPr>
          <w:rFonts w:ascii="Times New Roman" w:hAnsi="Times New Roman" w:cs="Times New Roman"/>
          <w:color w:val="000000"/>
          <w:sz w:val="24"/>
          <w:szCs w:val="24"/>
        </w:rPr>
        <w:t xml:space="preserve"> руб</w:t>
      </w:r>
      <w:r w:rsidR="00607753" w:rsidRPr="00601632">
        <w:rPr>
          <w:rFonts w:ascii="Times New Roman" w:hAnsi="Times New Roman" w:cs="Times New Roman"/>
          <w:color w:val="000000"/>
          <w:sz w:val="24"/>
          <w:szCs w:val="24"/>
        </w:rPr>
        <w:t>лей</w:t>
      </w:r>
      <w:r w:rsidRPr="00601632">
        <w:rPr>
          <w:rFonts w:ascii="Times New Roman" w:hAnsi="Times New Roman" w:cs="Times New Roman"/>
          <w:color w:val="000000"/>
          <w:sz w:val="24"/>
          <w:szCs w:val="24"/>
        </w:rPr>
        <w:t>,</w:t>
      </w:r>
    </w:p>
    <w:p w:rsidR="00F52D9C" w:rsidRPr="00601632" w:rsidRDefault="00F52D9C" w:rsidP="00916430">
      <w:pPr>
        <w:pStyle w:val="ConsPlusNormal"/>
        <w:jc w:val="both"/>
        <w:rPr>
          <w:color w:val="000000"/>
        </w:rPr>
      </w:pPr>
    </w:p>
    <w:p w:rsidR="00F52D9C" w:rsidRPr="00601632" w:rsidRDefault="00F52D9C" w:rsidP="00916430">
      <w:pPr>
        <w:pStyle w:val="ConsPlusNormal"/>
        <w:ind w:firstLine="567"/>
        <w:jc w:val="both"/>
        <w:rPr>
          <w:rFonts w:ascii="Times New Roman" w:hAnsi="Times New Roman" w:cs="Times New Roman"/>
          <w:color w:val="000000"/>
          <w:sz w:val="24"/>
          <w:szCs w:val="24"/>
          <w:lang w:val="en-US"/>
        </w:rPr>
      </w:pPr>
      <w:r w:rsidRPr="00601632">
        <w:rPr>
          <w:rFonts w:ascii="Times New Roman" w:hAnsi="Times New Roman" w:cs="Times New Roman"/>
          <w:color w:val="000000"/>
          <w:sz w:val="24"/>
          <w:szCs w:val="24"/>
        </w:rPr>
        <w:t>где</w:t>
      </w:r>
      <w:r w:rsidRPr="00601632">
        <w:rPr>
          <w:rFonts w:ascii="Times New Roman" w:hAnsi="Times New Roman" w:cs="Times New Roman"/>
          <w:color w:val="000000"/>
          <w:sz w:val="24"/>
          <w:szCs w:val="24"/>
          <w:lang w:val="en-US"/>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X - сумма субсидии;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S</w:t>
      </w:r>
      <w:r w:rsidRPr="00601632">
        <w:rPr>
          <w:rFonts w:ascii="Times New Roman" w:hAnsi="Times New Roman" w:cs="Times New Roman"/>
          <w:color w:val="000000"/>
          <w:sz w:val="24"/>
          <w:szCs w:val="24"/>
          <w:vertAlign w:val="subscript"/>
        </w:rPr>
        <w:t>1</w:t>
      </w:r>
      <w:r w:rsidRPr="00601632">
        <w:rPr>
          <w:rFonts w:ascii="Times New Roman" w:hAnsi="Times New Roman" w:cs="Times New Roman"/>
          <w:color w:val="000000"/>
          <w:sz w:val="24"/>
          <w:szCs w:val="24"/>
        </w:rPr>
        <w:t xml:space="preserve"> - сумма затрат на оплату коммунальных платежей (при наличии);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S</w:t>
      </w:r>
      <w:r w:rsidRPr="00601632">
        <w:rPr>
          <w:rFonts w:ascii="Times New Roman" w:hAnsi="Times New Roman" w:cs="Times New Roman"/>
          <w:color w:val="000000"/>
          <w:sz w:val="24"/>
          <w:szCs w:val="24"/>
          <w:vertAlign w:val="subscript"/>
        </w:rPr>
        <w:t>2</w:t>
      </w:r>
      <w:r w:rsidRPr="00601632">
        <w:rPr>
          <w:rFonts w:ascii="Times New Roman" w:hAnsi="Times New Roman" w:cs="Times New Roman"/>
          <w:color w:val="000000"/>
          <w:sz w:val="24"/>
          <w:szCs w:val="24"/>
        </w:rPr>
        <w:t xml:space="preserve"> - сумма затрат по оплате договоров технологического присоединения к инженерной инфраструктуре (при наличии).</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15" w:name="P357"/>
      <w:bookmarkEnd w:id="15"/>
      <w:r w:rsidRPr="00601632">
        <w:rPr>
          <w:rFonts w:ascii="Times New Roman" w:hAnsi="Times New Roman" w:cs="Times New Roman"/>
          <w:color w:val="000000"/>
          <w:sz w:val="24"/>
          <w:szCs w:val="24"/>
        </w:rPr>
        <w:t xml:space="preserve">22. Дополнительно к документам, предусмотренным в </w:t>
      </w:r>
      <w:hyperlink w:anchor="P379" w:history="1">
        <w:r w:rsidRPr="00601632">
          <w:rPr>
            <w:rFonts w:ascii="Times New Roman" w:hAnsi="Times New Roman" w:cs="Times New Roman"/>
            <w:color w:val="000000"/>
            <w:sz w:val="24"/>
            <w:szCs w:val="24"/>
          </w:rPr>
          <w:t>пункте</w:t>
        </w:r>
      </w:hyperlink>
      <w:r w:rsidRPr="00601632">
        <w:rPr>
          <w:rFonts w:ascii="Times New Roman" w:hAnsi="Times New Roman" w:cs="Times New Roman"/>
          <w:color w:val="000000"/>
          <w:sz w:val="24"/>
          <w:szCs w:val="24"/>
        </w:rPr>
        <w:t xml:space="preserve"> 26 настоящего Порядка, заявитель представляет в отдел по экономике:</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копии договоров на оказание коммунальных услуг (при наличии соответствующего вида затрат);</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2) копии договоров технологического присоединения к инженерной инфраструктуре </w:t>
      </w:r>
      <w:r w:rsidRPr="00601632">
        <w:rPr>
          <w:rFonts w:ascii="Times New Roman" w:hAnsi="Times New Roman" w:cs="Times New Roman"/>
          <w:color w:val="000000"/>
          <w:sz w:val="24"/>
          <w:szCs w:val="24"/>
        </w:rPr>
        <w:lastRenderedPageBreak/>
        <w:t>(при наличии соответствующего вида затрат);</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копии платежных документов: счета-фактуры (за исключением случаев, предусмотренных законодательством, когда счет-фактура может не составляться поставщиком), счета, платежные поручения (с отметкой кредитной организации);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копии документов, подтверждающих оказание услуг;</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 акт сверки взаимных расчетов с поставщиком услуг об отсутствии задолженности по оплате коммунальных платежей и (или) технологического присоединения к инженерной инфраструктуре.</w:t>
      </w:r>
    </w:p>
    <w:p w:rsidR="00F52D9C" w:rsidRPr="00601632" w:rsidRDefault="00F52D9C" w:rsidP="00916430">
      <w:pPr>
        <w:pStyle w:val="ConsPlusNormal"/>
        <w:jc w:val="both"/>
        <w:rPr>
          <w:color w:val="000000"/>
        </w:rPr>
      </w:pPr>
    </w:p>
    <w:p w:rsidR="00F52D9C" w:rsidRPr="00601632" w:rsidRDefault="00F52D9C" w:rsidP="00916430">
      <w:pPr>
        <w:pStyle w:val="ConsPlusTitle"/>
        <w:suppressAutoHyphens/>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7. </w:t>
      </w:r>
      <w:r w:rsidR="008756A3" w:rsidRPr="00601632">
        <w:rPr>
          <w:rFonts w:ascii="Times New Roman" w:hAnsi="Times New Roman" w:cs="Times New Roman"/>
          <w:b w:val="0"/>
          <w:color w:val="000000"/>
          <w:sz w:val="24"/>
          <w:szCs w:val="24"/>
        </w:rPr>
        <w:t>Условия и порядок предоставления (отказа в предоставлении) субсидий</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23. Отборы заявок проводятся в течение одного календарного года на основании распоряжени</w:t>
      </w:r>
      <w:r w:rsidR="00162F9C" w:rsidRPr="00601632">
        <w:rPr>
          <w:rFonts w:ascii="Times New Roman" w:hAnsi="Times New Roman" w:cs="Times New Roman"/>
          <w:color w:val="000000"/>
          <w:sz w:val="24"/>
          <w:szCs w:val="24"/>
        </w:rPr>
        <w:t>я</w:t>
      </w:r>
      <w:r w:rsidRPr="00601632">
        <w:rPr>
          <w:rFonts w:ascii="Times New Roman" w:hAnsi="Times New Roman" w:cs="Times New Roman"/>
          <w:color w:val="000000"/>
          <w:sz w:val="24"/>
          <w:szCs w:val="24"/>
        </w:rPr>
        <w:t xml:space="preserve"> </w:t>
      </w:r>
      <w:r w:rsidR="002464FF" w:rsidRPr="00601632">
        <w:rPr>
          <w:rFonts w:ascii="Times New Roman" w:hAnsi="Times New Roman" w:cs="Times New Roman"/>
          <w:color w:val="000000"/>
          <w:sz w:val="24"/>
          <w:szCs w:val="24"/>
        </w:rPr>
        <w:t>администрации</w:t>
      </w:r>
      <w:r w:rsidRPr="00601632">
        <w:rPr>
          <w:rFonts w:ascii="Times New Roman" w:hAnsi="Times New Roman" w:cs="Times New Roman"/>
          <w:color w:val="000000"/>
          <w:sz w:val="24"/>
          <w:szCs w:val="24"/>
        </w:rPr>
        <w:t xml:space="preserve"> </w:t>
      </w:r>
      <w:r w:rsidR="007A4B7F">
        <w:rPr>
          <w:rFonts w:ascii="Times New Roman" w:hAnsi="Times New Roman" w:cs="Times New Roman"/>
          <w:color w:val="000000"/>
          <w:sz w:val="24"/>
          <w:szCs w:val="24"/>
        </w:rPr>
        <w:t>ЗРМО</w:t>
      </w:r>
      <w:r w:rsidRPr="00601632">
        <w:rPr>
          <w:rFonts w:ascii="Times New Roman" w:hAnsi="Times New Roman" w:cs="Times New Roman"/>
          <w:color w:val="000000"/>
          <w:sz w:val="24"/>
          <w:szCs w:val="24"/>
        </w:rPr>
        <w:t xml:space="preserve"> (далее - распоряжение о проведении отбора заявок).</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24. В распоряжении о проведении отбора заявок указываются:</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 сроки проведения отбора заявок (даты и время начала (окончания) приема заявок), которые не могут быть меньше 30 календарных дней, следующих за днем размещения распоряжения о проведении отбора в соответствии с </w:t>
      </w:r>
      <w:hyperlink w:anchor="P377" w:history="1">
        <w:r w:rsidRPr="00601632">
          <w:rPr>
            <w:rFonts w:ascii="Times New Roman" w:hAnsi="Times New Roman" w:cs="Times New Roman"/>
            <w:color w:val="000000"/>
            <w:sz w:val="24"/>
            <w:szCs w:val="24"/>
          </w:rPr>
          <w:t>пунктом</w:t>
        </w:r>
      </w:hyperlink>
      <w:r w:rsidRPr="00601632">
        <w:rPr>
          <w:rFonts w:ascii="Times New Roman" w:hAnsi="Times New Roman" w:cs="Times New Roman"/>
          <w:color w:val="000000"/>
          <w:sz w:val="24"/>
          <w:szCs w:val="24"/>
        </w:rPr>
        <w:t xml:space="preserve"> 25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7A4B7F">
        <w:rPr>
          <w:rFonts w:ascii="Times New Roman" w:hAnsi="Times New Roman" w:cs="Times New Roman"/>
          <w:color w:val="000000"/>
          <w:sz w:val="24"/>
          <w:szCs w:val="24"/>
        </w:rPr>
        <w:t>2) наименование, место нахождения, почтовый адрес, адрес электронной почты структурного подразделения администрации ЗРМО, осуществляющего отбор заявок;</w:t>
      </w:r>
      <w:r w:rsidR="007A4B7F">
        <w:rPr>
          <w:rFonts w:ascii="Times New Roman" w:hAnsi="Times New Roman" w:cs="Times New Roman"/>
          <w:color w:val="000000"/>
          <w:sz w:val="24"/>
          <w:szCs w:val="24"/>
        </w:rPr>
        <w:t xml:space="preserve"> </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цели предоставления субсидий и результаты предоставления субсидий;</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4) информация о настоящем Порядке с указанием ссылки на официальный сайт администрации ЗРМО </w:t>
      </w:r>
      <w:hyperlink r:id="rId23" w:history="1">
        <w:r w:rsidR="00162F9C" w:rsidRPr="00BB0F2F">
          <w:rPr>
            <w:rStyle w:val="a6"/>
            <w:rFonts w:ascii="Times New Roman" w:hAnsi="Times New Roman" w:cs="Times New Roman"/>
            <w:color w:val="0D0D0D"/>
            <w:sz w:val="24"/>
            <w:szCs w:val="24"/>
            <w:u w:val="none"/>
            <w:lang w:val="en-US"/>
          </w:rPr>
          <w:t>www</w:t>
        </w:r>
        <w:r w:rsidR="00162F9C" w:rsidRPr="00BB0F2F">
          <w:rPr>
            <w:rStyle w:val="a6"/>
            <w:rFonts w:ascii="Times New Roman" w:hAnsi="Times New Roman" w:cs="Times New Roman"/>
            <w:color w:val="0D0D0D"/>
            <w:sz w:val="24"/>
            <w:szCs w:val="24"/>
            <w:u w:val="none"/>
          </w:rPr>
          <w:t>.</w:t>
        </w:r>
        <w:r w:rsidR="00162F9C" w:rsidRPr="00BB0F2F">
          <w:rPr>
            <w:rStyle w:val="a6"/>
            <w:rFonts w:ascii="Times New Roman" w:hAnsi="Times New Roman" w:cs="Times New Roman"/>
            <w:color w:val="0D0D0D"/>
            <w:sz w:val="24"/>
            <w:szCs w:val="24"/>
            <w:u w:val="none"/>
            <w:lang w:val="en-US"/>
          </w:rPr>
          <w:t>rzima</w:t>
        </w:r>
        <w:r w:rsidR="00162F9C" w:rsidRPr="00BB0F2F">
          <w:rPr>
            <w:rStyle w:val="a6"/>
            <w:rFonts w:ascii="Times New Roman" w:hAnsi="Times New Roman" w:cs="Times New Roman"/>
            <w:color w:val="0D0D0D"/>
            <w:sz w:val="24"/>
            <w:szCs w:val="24"/>
            <w:u w:val="none"/>
          </w:rPr>
          <w:t>.</w:t>
        </w:r>
        <w:r w:rsidR="00162F9C" w:rsidRPr="00BB0F2F">
          <w:rPr>
            <w:rStyle w:val="a6"/>
            <w:rFonts w:ascii="Times New Roman" w:hAnsi="Times New Roman" w:cs="Times New Roman"/>
            <w:color w:val="0D0D0D"/>
            <w:sz w:val="24"/>
            <w:szCs w:val="24"/>
            <w:u w:val="none"/>
            <w:lang w:val="en-US"/>
          </w:rPr>
          <w:t>ru</w:t>
        </w:r>
      </w:hyperlink>
      <w:r w:rsidR="00162F9C"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в информационно-телекоммуникационной сети </w:t>
      </w:r>
      <w:r w:rsidR="0060775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Интернет</w:t>
      </w:r>
      <w:r w:rsidR="00607753" w:rsidRPr="00601632">
        <w:rPr>
          <w:rFonts w:ascii="Times New Roman" w:hAnsi="Times New Roman" w:cs="Times New Roman"/>
          <w:color w:val="000000"/>
          <w:sz w:val="24"/>
          <w:szCs w:val="24"/>
        </w:rPr>
        <w:t>»</w:t>
      </w:r>
      <w:r w:rsidR="00162F9C" w:rsidRPr="00601632">
        <w:rPr>
          <w:rFonts w:ascii="Times New Roman" w:hAnsi="Times New Roman" w:cs="Times New Roman"/>
          <w:color w:val="000000"/>
          <w:sz w:val="24"/>
          <w:szCs w:val="24"/>
        </w:rPr>
        <w:t xml:space="preserve"> (далее – официальный сайт)</w:t>
      </w:r>
      <w:r w:rsidRPr="00601632">
        <w:rPr>
          <w:rFonts w:ascii="Times New Roman" w:hAnsi="Times New Roman" w:cs="Times New Roman"/>
          <w:color w:val="000000"/>
          <w:sz w:val="24"/>
          <w:szCs w:val="24"/>
        </w:rPr>
        <w:t>, где размещен текст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 порядок предоставления разъяснений заявителям положений распоряжения о проведении отбора заявок, дата начала и окончания срока такого предоставления.</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bookmarkStart w:id="16" w:name="P377"/>
      <w:bookmarkEnd w:id="16"/>
      <w:r w:rsidRPr="00601632">
        <w:rPr>
          <w:rFonts w:ascii="Times New Roman" w:hAnsi="Times New Roman" w:cs="Times New Roman"/>
          <w:color w:val="000000"/>
          <w:sz w:val="24"/>
          <w:szCs w:val="24"/>
        </w:rPr>
        <w:t xml:space="preserve">25. </w:t>
      </w:r>
      <w:r w:rsidRPr="00C56788">
        <w:rPr>
          <w:rFonts w:ascii="Times New Roman" w:hAnsi="Times New Roman" w:cs="Times New Roman"/>
          <w:color w:val="000000"/>
          <w:sz w:val="24"/>
          <w:szCs w:val="24"/>
        </w:rPr>
        <w:t xml:space="preserve">Распоряжение о проведении отбора заявок после его подписания публикуется в информационно-аналитическом, общественно-политическом еженедельнике </w:t>
      </w:r>
      <w:r w:rsidR="00607753" w:rsidRPr="00C56788">
        <w:rPr>
          <w:rFonts w:ascii="Times New Roman" w:hAnsi="Times New Roman" w:cs="Times New Roman"/>
          <w:color w:val="000000"/>
          <w:sz w:val="24"/>
          <w:szCs w:val="24"/>
        </w:rPr>
        <w:t>«</w:t>
      </w:r>
      <w:r w:rsidRPr="00C56788">
        <w:rPr>
          <w:rFonts w:ascii="Times New Roman" w:hAnsi="Times New Roman" w:cs="Times New Roman"/>
          <w:color w:val="000000"/>
          <w:sz w:val="24"/>
          <w:szCs w:val="24"/>
        </w:rPr>
        <w:t>Вестник района</w:t>
      </w:r>
      <w:r w:rsidR="00607753" w:rsidRPr="00C56788">
        <w:rPr>
          <w:rFonts w:ascii="Times New Roman" w:hAnsi="Times New Roman" w:cs="Times New Roman"/>
          <w:color w:val="000000"/>
          <w:sz w:val="24"/>
          <w:szCs w:val="24"/>
        </w:rPr>
        <w:t>»</w:t>
      </w:r>
      <w:r w:rsidRPr="00C56788">
        <w:rPr>
          <w:rFonts w:ascii="Times New Roman" w:hAnsi="Times New Roman" w:cs="Times New Roman"/>
          <w:color w:val="000000"/>
          <w:sz w:val="24"/>
          <w:szCs w:val="24"/>
        </w:rPr>
        <w:t xml:space="preserve"> и в </w:t>
      </w:r>
      <w:r w:rsidR="00C56788" w:rsidRPr="00C56788">
        <w:rPr>
          <w:rFonts w:ascii="Times New Roman" w:hAnsi="Times New Roman" w:cs="Times New Roman"/>
          <w:color w:val="000000"/>
          <w:sz w:val="24"/>
          <w:szCs w:val="24"/>
        </w:rPr>
        <w:t>день публикации</w:t>
      </w:r>
      <w:r w:rsidRPr="00C56788">
        <w:rPr>
          <w:rFonts w:ascii="Times New Roman" w:hAnsi="Times New Roman" w:cs="Times New Roman"/>
          <w:color w:val="000000"/>
          <w:sz w:val="24"/>
          <w:szCs w:val="24"/>
        </w:rPr>
        <w:t xml:space="preserve"> размещается на официальном сайте.</w:t>
      </w:r>
      <w:r w:rsidR="007A4B7F">
        <w:rPr>
          <w:rFonts w:ascii="Times New Roman" w:hAnsi="Times New Roman" w:cs="Times New Roman"/>
          <w:color w:val="000000"/>
          <w:sz w:val="24"/>
          <w:szCs w:val="24"/>
        </w:rPr>
        <w:t xml:space="preserve"> </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bookmarkStart w:id="17" w:name="P379"/>
      <w:bookmarkEnd w:id="17"/>
      <w:r w:rsidRPr="00601632">
        <w:rPr>
          <w:rFonts w:ascii="Times New Roman" w:hAnsi="Times New Roman" w:cs="Times New Roman"/>
          <w:color w:val="000000"/>
          <w:sz w:val="24"/>
          <w:szCs w:val="24"/>
        </w:rPr>
        <w:t xml:space="preserve">26. Для участия в отборе заявок заявитель в рамках заявки представляет в отдел по </w:t>
      </w:r>
      <w:r w:rsidRPr="005D7F55">
        <w:rPr>
          <w:rFonts w:ascii="Times New Roman" w:hAnsi="Times New Roman" w:cs="Times New Roman"/>
          <w:color w:val="000000"/>
          <w:sz w:val="24"/>
          <w:szCs w:val="24"/>
        </w:rPr>
        <w:t>экономике следующие документы:</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1) сопроводительное письмо на имя мэра Зиминского районного муниципального образования на бланке заявителя (при наличии)</w:t>
      </w:r>
      <w:r w:rsidR="00486CAB" w:rsidRPr="005D7F55">
        <w:rPr>
          <w:rFonts w:ascii="Times New Roman" w:hAnsi="Times New Roman" w:cs="Times New Roman"/>
          <w:color w:val="000000"/>
          <w:sz w:val="24"/>
          <w:szCs w:val="24"/>
        </w:rPr>
        <w:t xml:space="preserve"> </w:t>
      </w:r>
      <w:r w:rsidR="00486CAB" w:rsidRPr="005D7F55">
        <w:rPr>
          <w:rFonts w:ascii="Times New Roman" w:hAnsi="Times New Roman" w:cs="Times New Roman"/>
          <w:sz w:val="24"/>
          <w:szCs w:val="24"/>
        </w:rPr>
        <w:t>с описью представляемых документов</w:t>
      </w:r>
      <w:r w:rsidRPr="005D7F55">
        <w:rPr>
          <w:rFonts w:ascii="Times New Roman" w:hAnsi="Times New Roman" w:cs="Times New Roman"/>
          <w:color w:val="000000"/>
          <w:sz w:val="24"/>
          <w:szCs w:val="24"/>
        </w:rPr>
        <w:t>;</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 xml:space="preserve">2) </w:t>
      </w:r>
      <w:hyperlink w:anchor="P693" w:history="1">
        <w:r w:rsidRPr="005D7F55">
          <w:rPr>
            <w:rFonts w:ascii="Times New Roman" w:hAnsi="Times New Roman" w:cs="Times New Roman"/>
            <w:color w:val="000000"/>
            <w:sz w:val="24"/>
            <w:szCs w:val="24"/>
          </w:rPr>
          <w:t>заявление</w:t>
        </w:r>
      </w:hyperlink>
      <w:r w:rsidRPr="005D7F55">
        <w:rPr>
          <w:rFonts w:ascii="Times New Roman" w:hAnsi="Times New Roman" w:cs="Times New Roman"/>
          <w:color w:val="000000"/>
          <w:sz w:val="24"/>
          <w:szCs w:val="24"/>
        </w:rPr>
        <w:t xml:space="preserve"> о предоставлении субсидии по форме Приложения 1 к настоящему</w:t>
      </w:r>
      <w:r w:rsidRPr="00601632">
        <w:rPr>
          <w:rFonts w:ascii="Times New Roman" w:hAnsi="Times New Roman" w:cs="Times New Roman"/>
          <w:color w:val="000000"/>
          <w:sz w:val="24"/>
          <w:szCs w:val="24"/>
        </w:rPr>
        <w:t xml:space="preserve"> Порядку;</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3) </w:t>
      </w:r>
      <w:hyperlink w:anchor="P859" w:history="1">
        <w:r w:rsidRPr="00601632">
          <w:rPr>
            <w:rFonts w:ascii="Times New Roman" w:hAnsi="Times New Roman" w:cs="Times New Roman"/>
            <w:color w:val="000000"/>
            <w:sz w:val="24"/>
            <w:szCs w:val="24"/>
          </w:rPr>
          <w:t>обязательство</w:t>
        </w:r>
      </w:hyperlink>
      <w:r w:rsidRPr="00601632">
        <w:rPr>
          <w:rFonts w:ascii="Times New Roman" w:hAnsi="Times New Roman" w:cs="Times New Roman"/>
          <w:color w:val="000000"/>
          <w:sz w:val="24"/>
          <w:szCs w:val="24"/>
        </w:rPr>
        <w:t xml:space="preserve"> по форме Приложения 2 к настоящему Порядку;</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4) </w:t>
      </w:r>
      <w:hyperlink w:anchor="P913" w:history="1">
        <w:r w:rsidRPr="00601632">
          <w:rPr>
            <w:rFonts w:ascii="Times New Roman" w:hAnsi="Times New Roman" w:cs="Times New Roman"/>
            <w:color w:val="000000"/>
            <w:sz w:val="24"/>
            <w:szCs w:val="24"/>
          </w:rPr>
          <w:t>информационную справку</w:t>
        </w:r>
      </w:hyperlink>
      <w:r w:rsidRPr="00601632">
        <w:rPr>
          <w:rFonts w:ascii="Times New Roman" w:hAnsi="Times New Roman" w:cs="Times New Roman"/>
          <w:color w:val="000000"/>
          <w:sz w:val="24"/>
          <w:szCs w:val="24"/>
        </w:rPr>
        <w:t xml:space="preserve"> о деятельности заявителя по форме Приложения 3 к настоящему Порядку;</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 для юридических лиц:</w:t>
      </w:r>
      <w:r w:rsidR="007A4B7F">
        <w:rPr>
          <w:rFonts w:ascii="Times New Roman" w:hAnsi="Times New Roman" w:cs="Times New Roman"/>
          <w:color w:val="000000"/>
          <w:sz w:val="24"/>
          <w:szCs w:val="24"/>
        </w:rPr>
        <w:t xml:space="preserve"> </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а) копию устава (для юридического лица, действующего на основании устава, утвержденного его учредителем (участником) либо информацию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копию учредительного договора (для хозяйственных товариществ);</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б) копию документа, подтверждающего полномочия руководителя на дату подачи заявки (справка, выписка из протокола, приказ о назначении);</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 xml:space="preserve">6) для индивидуальных предпринимателей: копию </w:t>
      </w:r>
      <w:r w:rsidR="00CA24E2" w:rsidRPr="005D7F55">
        <w:rPr>
          <w:rFonts w:ascii="Times New Roman" w:hAnsi="Times New Roman" w:cs="Times New Roman"/>
          <w:color w:val="000000"/>
          <w:sz w:val="24"/>
          <w:szCs w:val="24"/>
        </w:rPr>
        <w:t>2, 3, 5-12</w:t>
      </w:r>
      <w:r w:rsidRPr="005D7F55">
        <w:rPr>
          <w:rFonts w:ascii="Times New Roman" w:hAnsi="Times New Roman" w:cs="Times New Roman"/>
          <w:color w:val="000000"/>
          <w:sz w:val="24"/>
          <w:szCs w:val="24"/>
        </w:rPr>
        <w:t xml:space="preserve"> страниц паспорта</w:t>
      </w:r>
      <w:r w:rsidR="007A4B7F">
        <w:rPr>
          <w:rFonts w:ascii="Times New Roman" w:hAnsi="Times New Roman" w:cs="Times New Roman"/>
          <w:color w:val="000000"/>
          <w:sz w:val="24"/>
          <w:szCs w:val="24"/>
        </w:rPr>
        <w:t xml:space="preserve"> </w:t>
      </w:r>
      <w:r w:rsidR="00C56788">
        <w:rPr>
          <w:rFonts w:ascii="Times New Roman" w:hAnsi="Times New Roman" w:cs="Times New Roman"/>
          <w:color w:val="000000"/>
          <w:sz w:val="24"/>
          <w:szCs w:val="24"/>
        </w:rPr>
        <w:t>заявителя</w:t>
      </w:r>
      <w:r w:rsidRPr="005D7F55">
        <w:rPr>
          <w:rFonts w:ascii="Times New Roman" w:hAnsi="Times New Roman" w:cs="Times New Roman"/>
          <w:color w:val="000000"/>
          <w:sz w:val="24"/>
          <w:szCs w:val="24"/>
        </w:rPr>
        <w:t>;</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 xml:space="preserve">7) </w:t>
      </w:r>
      <w:r w:rsidR="00E054C8" w:rsidRPr="005D7F55">
        <w:rPr>
          <w:rFonts w:ascii="Times New Roman" w:hAnsi="Times New Roman" w:cs="Times New Roman"/>
          <w:sz w:val="24"/>
          <w:szCs w:val="24"/>
        </w:rPr>
        <w:t xml:space="preserve">информацию о реквизитах расчетного счета, открытого в кредитной организации, заверенную </w:t>
      </w:r>
      <w:r w:rsidR="00E054C8" w:rsidRPr="00582D72">
        <w:rPr>
          <w:rFonts w:ascii="Times New Roman" w:hAnsi="Times New Roman" w:cs="Times New Roman"/>
          <w:sz w:val="24"/>
          <w:szCs w:val="24"/>
        </w:rPr>
        <w:t>руководителем</w:t>
      </w:r>
      <w:r w:rsidR="00582D72">
        <w:rPr>
          <w:rFonts w:ascii="Times New Roman" w:hAnsi="Times New Roman" w:cs="Times New Roman"/>
          <w:sz w:val="24"/>
          <w:szCs w:val="24"/>
        </w:rPr>
        <w:t xml:space="preserve"> данной организации</w:t>
      </w:r>
      <w:r w:rsidRPr="005D7F55">
        <w:rPr>
          <w:rFonts w:ascii="Times New Roman" w:hAnsi="Times New Roman" w:cs="Times New Roman"/>
          <w:color w:val="000000"/>
          <w:sz w:val="24"/>
          <w:szCs w:val="24"/>
        </w:rPr>
        <w:t>;</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 xml:space="preserve">8) </w:t>
      </w:r>
      <w:r w:rsidR="005A3ACC" w:rsidRPr="005D7F55">
        <w:rPr>
          <w:rFonts w:ascii="Times New Roman" w:eastAsia="Calibri" w:hAnsi="Times New Roman" w:cs="Times New Roman"/>
          <w:sz w:val="24"/>
          <w:szCs w:val="24"/>
          <w:lang w:eastAsia="en-US"/>
        </w:rPr>
        <w:t>согласие на представление данных из налогового органа по форме Приложени</w:t>
      </w:r>
      <w:r w:rsidR="006079D0" w:rsidRPr="005D7F55">
        <w:rPr>
          <w:rFonts w:ascii="Times New Roman" w:eastAsia="Calibri" w:hAnsi="Times New Roman" w:cs="Times New Roman"/>
          <w:sz w:val="24"/>
          <w:szCs w:val="24"/>
          <w:lang w:eastAsia="en-US"/>
        </w:rPr>
        <w:t>я 8</w:t>
      </w:r>
      <w:r w:rsidR="005A3ACC" w:rsidRPr="005D7F55">
        <w:rPr>
          <w:rFonts w:ascii="Times New Roman" w:eastAsia="Calibri" w:hAnsi="Times New Roman" w:cs="Times New Roman"/>
          <w:sz w:val="24"/>
          <w:szCs w:val="24"/>
          <w:lang w:eastAsia="en-US"/>
        </w:rPr>
        <w:t xml:space="preserve"> к настоящему Порядку</w:t>
      </w:r>
      <w:r w:rsidRPr="005D7F55">
        <w:rPr>
          <w:rFonts w:ascii="Times New Roman" w:hAnsi="Times New Roman" w:cs="Times New Roman"/>
          <w:color w:val="000000"/>
          <w:sz w:val="24"/>
          <w:szCs w:val="24"/>
        </w:rPr>
        <w:t>;</w:t>
      </w:r>
    </w:p>
    <w:p w:rsidR="00F52D9C" w:rsidRPr="005D7F55" w:rsidRDefault="00960BC0"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9</w:t>
      </w:r>
      <w:r w:rsidR="00F52D9C" w:rsidRPr="005D7F55">
        <w:rPr>
          <w:rFonts w:ascii="Times New Roman" w:hAnsi="Times New Roman" w:cs="Times New Roman"/>
          <w:color w:val="000000"/>
          <w:sz w:val="24"/>
          <w:szCs w:val="24"/>
        </w:rPr>
        <w:t xml:space="preserve">) документы, предусмотренные </w:t>
      </w:r>
      <w:hyperlink w:anchor="P196" w:history="1">
        <w:r w:rsidR="00F52D9C" w:rsidRPr="005D7F55">
          <w:rPr>
            <w:rFonts w:ascii="Times New Roman" w:hAnsi="Times New Roman" w:cs="Times New Roman"/>
            <w:color w:val="000000"/>
            <w:sz w:val="24"/>
            <w:szCs w:val="24"/>
          </w:rPr>
          <w:t>главами 3</w:t>
        </w:r>
      </w:hyperlink>
      <w:r w:rsidR="00F52D9C" w:rsidRPr="005D7F55">
        <w:rPr>
          <w:rFonts w:ascii="Times New Roman" w:hAnsi="Times New Roman" w:cs="Times New Roman"/>
          <w:color w:val="000000"/>
          <w:sz w:val="24"/>
          <w:szCs w:val="24"/>
        </w:rPr>
        <w:t xml:space="preserve"> - </w:t>
      </w:r>
      <w:hyperlink w:anchor="P335" w:history="1">
        <w:r w:rsidR="00F52D9C" w:rsidRPr="005D7F55">
          <w:rPr>
            <w:rFonts w:ascii="Times New Roman" w:hAnsi="Times New Roman" w:cs="Times New Roman"/>
            <w:color w:val="000000"/>
            <w:sz w:val="24"/>
            <w:szCs w:val="24"/>
          </w:rPr>
          <w:t>6</w:t>
        </w:r>
      </w:hyperlink>
      <w:r w:rsidR="00F52D9C" w:rsidRPr="005D7F55">
        <w:rPr>
          <w:rFonts w:ascii="Times New Roman" w:hAnsi="Times New Roman" w:cs="Times New Roman"/>
          <w:color w:val="000000"/>
          <w:sz w:val="24"/>
          <w:szCs w:val="24"/>
        </w:rPr>
        <w:t xml:space="preserve"> настоящего Порядка, в зависимости от целей предоставления субсидии, указанных в </w:t>
      </w:r>
      <w:hyperlink w:anchor="P99" w:history="1">
        <w:r w:rsidR="00F52D9C" w:rsidRPr="005D7F55">
          <w:rPr>
            <w:rFonts w:ascii="Times New Roman" w:hAnsi="Times New Roman" w:cs="Times New Roman"/>
            <w:color w:val="000000"/>
            <w:sz w:val="24"/>
            <w:szCs w:val="24"/>
          </w:rPr>
          <w:t>пун</w:t>
        </w:r>
        <w:r w:rsidR="00F52D9C" w:rsidRPr="005D7F55">
          <w:rPr>
            <w:rFonts w:ascii="Times New Roman" w:hAnsi="Times New Roman" w:cs="Times New Roman"/>
            <w:color w:val="000000"/>
            <w:sz w:val="24"/>
            <w:szCs w:val="24"/>
          </w:rPr>
          <w:t>к</w:t>
        </w:r>
        <w:r w:rsidR="00F52D9C" w:rsidRPr="005D7F55">
          <w:rPr>
            <w:rFonts w:ascii="Times New Roman" w:hAnsi="Times New Roman" w:cs="Times New Roman"/>
            <w:color w:val="000000"/>
            <w:sz w:val="24"/>
            <w:szCs w:val="24"/>
          </w:rPr>
          <w:t>те 2</w:t>
        </w:r>
      </w:hyperlink>
      <w:r w:rsidR="00F52D9C" w:rsidRPr="005D7F55">
        <w:rPr>
          <w:rFonts w:ascii="Times New Roman" w:hAnsi="Times New Roman" w:cs="Times New Roman"/>
          <w:color w:val="000000"/>
          <w:sz w:val="24"/>
          <w:szCs w:val="24"/>
        </w:rPr>
        <w:t xml:space="preserve"> настоящего Порядка.</w:t>
      </w:r>
    </w:p>
    <w:p w:rsidR="00F52D9C" w:rsidRPr="005D7F55" w:rsidRDefault="00F52D9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lastRenderedPageBreak/>
        <w:t>Заявка должна быть прошита, пронумерована и заверена подписью руководителя СМСП и печатью (при ее наличии).</w:t>
      </w:r>
    </w:p>
    <w:p w:rsidR="00960BC0" w:rsidRPr="005D7F55" w:rsidRDefault="00960BC0" w:rsidP="00916430">
      <w:pPr>
        <w:pStyle w:val="ConsPlusNormal"/>
        <w:suppressAutoHyphens/>
        <w:ind w:firstLine="567"/>
        <w:jc w:val="both"/>
        <w:rPr>
          <w:rFonts w:ascii="Times New Roman" w:eastAsia="Calibri" w:hAnsi="Times New Roman" w:cs="Times New Roman"/>
          <w:sz w:val="24"/>
          <w:szCs w:val="24"/>
          <w:lang w:eastAsia="en-US"/>
        </w:rPr>
      </w:pPr>
      <w:r w:rsidRPr="005D7F55">
        <w:rPr>
          <w:rFonts w:ascii="Times New Roman" w:eastAsia="Calibri" w:hAnsi="Times New Roman" w:cs="Times New Roman"/>
          <w:sz w:val="24"/>
          <w:szCs w:val="24"/>
          <w:lang w:eastAsia="en-US"/>
        </w:rPr>
        <w:t>В случае наступления обстоятельств непреодолимой силы документы могут быть поданы в электронном виде.</w:t>
      </w:r>
    </w:p>
    <w:p w:rsidR="00C27C08" w:rsidRPr="005D7F55" w:rsidRDefault="0019072C" w:rsidP="00916430">
      <w:pPr>
        <w:autoSpaceDE w:val="0"/>
        <w:autoSpaceDN w:val="0"/>
        <w:adjustRightInd w:val="0"/>
        <w:ind w:firstLine="567"/>
        <w:jc w:val="both"/>
      </w:pPr>
      <w:r w:rsidRPr="005D7F55">
        <w:t>27</w:t>
      </w:r>
      <w:r w:rsidR="00C27C08" w:rsidRPr="005D7F55">
        <w:t>. Заявитель вправе по собственному усмотрению представить в составе заявки следующие документы:</w:t>
      </w:r>
    </w:p>
    <w:p w:rsidR="00C27C08" w:rsidRPr="005D7F55" w:rsidRDefault="00C27C08" w:rsidP="00916430">
      <w:pPr>
        <w:widowControl w:val="0"/>
        <w:autoSpaceDE w:val="0"/>
        <w:autoSpaceDN w:val="0"/>
        <w:adjustRightInd w:val="0"/>
        <w:ind w:firstLine="567"/>
        <w:jc w:val="both"/>
      </w:pPr>
      <w:r w:rsidRPr="005D7F55">
        <w:t>1) справку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(форма по коду по КНД 1120101) с отметкой налогового органа (</w:t>
      </w:r>
      <w:r w:rsidRPr="005D7F55">
        <w:rPr>
          <w:rFonts w:eastAsia="Calibri"/>
          <w:lang w:eastAsia="en-US"/>
        </w:rPr>
        <w:t xml:space="preserve">в том числе подписанную усиленной квалифицированной электронной подписью налогового органа) </w:t>
      </w:r>
      <w:r w:rsidRPr="005D7F55">
        <w:t>по состоянию на первое число месяца, в котором представляется заявка;</w:t>
      </w:r>
    </w:p>
    <w:p w:rsidR="00C27C08" w:rsidRPr="005D7F55" w:rsidRDefault="00C27C08" w:rsidP="00916430">
      <w:pPr>
        <w:autoSpaceDE w:val="0"/>
        <w:autoSpaceDN w:val="0"/>
        <w:adjustRightInd w:val="0"/>
        <w:ind w:firstLine="567"/>
        <w:jc w:val="both"/>
      </w:pPr>
      <w:r w:rsidRPr="005D7F55">
        <w:t xml:space="preserve">2) справку территориального </w:t>
      </w:r>
      <w:r w:rsidRPr="00560B21">
        <w:t xml:space="preserve">органа </w:t>
      </w:r>
      <w:r w:rsidR="00560B21" w:rsidRPr="00560B21">
        <w:rPr>
          <w:color w:val="000000"/>
          <w:shd w:val="clear" w:color="auto" w:fill="FFFFFF"/>
        </w:rPr>
        <w:t>Фонда пенсионного и социального страхования Российской Федерации</w:t>
      </w:r>
      <w:r w:rsidRPr="00560B21">
        <w:t xml:space="preserve"> о состоянии</w:t>
      </w:r>
      <w:r w:rsidRPr="005D7F55">
        <w:t xml:space="preserve"> расчетов по страховым взносам, пеням и штрафам по обязательному социальному страхованию от несчастных случаев на производстве и профессиональных заболеваниях по состоянию на первое число месяца, в котором представляется заявка (за исключением индивидуальных предпринимателей, работающих без наемных работников)</w:t>
      </w:r>
      <w:r w:rsidRPr="005D7F55">
        <w:rPr>
          <w:rFonts w:eastAsia="Calibri"/>
          <w:lang w:eastAsia="en-US"/>
        </w:rPr>
        <w:t>, в том числе подписанную усиленной квалифицированной электронной подписью</w:t>
      </w:r>
      <w:r w:rsidRPr="005D7F55">
        <w:t>;</w:t>
      </w:r>
    </w:p>
    <w:p w:rsidR="00C27C08" w:rsidRPr="005D7F55" w:rsidRDefault="00C27C08" w:rsidP="00916430">
      <w:pPr>
        <w:autoSpaceDE w:val="0"/>
        <w:autoSpaceDN w:val="0"/>
        <w:adjustRightInd w:val="0"/>
        <w:ind w:firstLine="567"/>
        <w:jc w:val="both"/>
      </w:pPr>
      <w:r w:rsidRPr="005D7F55">
        <w:t>3) выписку из Единого государственного реестра юридических лиц или из Единого государственного реестра индивидуальных предпринимателей, подписанную усиленной квалифицированной электронной подписью налогового органа, выданную не ранее 30 календа</w:t>
      </w:r>
      <w:r w:rsidR="005375BA">
        <w:t>рных дней до даты подачи заявки;</w:t>
      </w:r>
    </w:p>
    <w:p w:rsidR="00C27C08" w:rsidRPr="005D7F55" w:rsidRDefault="00C27C08" w:rsidP="00916430">
      <w:pPr>
        <w:autoSpaceDE w:val="0"/>
        <w:autoSpaceDN w:val="0"/>
        <w:adjustRightInd w:val="0"/>
        <w:ind w:firstLine="567"/>
        <w:jc w:val="both"/>
      </w:pPr>
      <w:r w:rsidRPr="005D7F55">
        <w:rPr>
          <w:rFonts w:eastAsia="Calibri"/>
          <w:lang w:eastAsia="en-US"/>
        </w:rPr>
        <w:t xml:space="preserve">4) </w:t>
      </w:r>
      <w:r w:rsidRPr="005D7F55">
        <w:t>расчет по страховым взносам за предшествующий календарный год (форма по КНД 1151111), с отметкой налогового органа (за исключением индивидуальных предпринимателей, работающих без наемных работников).</w:t>
      </w:r>
    </w:p>
    <w:p w:rsidR="00C27C08" w:rsidRPr="005D7F55" w:rsidRDefault="00C27C08"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sz w:val="24"/>
          <w:szCs w:val="24"/>
        </w:rPr>
        <w:t xml:space="preserve">В случае непредставления заявителем документов, указанных в настоящем пункте, </w:t>
      </w:r>
      <w:r w:rsidR="0019072C" w:rsidRPr="005D7F55">
        <w:rPr>
          <w:rFonts w:ascii="Times New Roman" w:hAnsi="Times New Roman" w:cs="Times New Roman"/>
          <w:sz w:val="24"/>
          <w:szCs w:val="24"/>
        </w:rPr>
        <w:t>отдел по экономике</w:t>
      </w:r>
      <w:r w:rsidRPr="005D7F55">
        <w:rPr>
          <w:rFonts w:ascii="Times New Roman" w:hAnsi="Times New Roman" w:cs="Times New Roman"/>
          <w:sz w:val="24"/>
          <w:szCs w:val="24"/>
        </w:rPr>
        <w:t xml:space="preserve"> запрашивает указанные документы (сведения, содержащиеся в них) в рамках межведомственного информационного взаимодействия с Управлением Федеральной налоговой службы по Иркутской области, территориальным органом </w:t>
      </w:r>
      <w:r w:rsidR="00560B21" w:rsidRPr="00560B21">
        <w:rPr>
          <w:rFonts w:ascii="Times New Roman" w:hAnsi="Times New Roman" w:cs="Times New Roman"/>
          <w:color w:val="000000"/>
          <w:sz w:val="24"/>
          <w:szCs w:val="24"/>
          <w:shd w:val="clear" w:color="auto" w:fill="FFFFFF"/>
        </w:rPr>
        <w:t>Фонда пенсионного и социального страхования Российской Федерации</w:t>
      </w:r>
      <w:r w:rsidRPr="005D7F55">
        <w:rPr>
          <w:rFonts w:ascii="Times New Roman" w:hAnsi="Times New Roman" w:cs="Times New Roman"/>
          <w:sz w:val="24"/>
          <w:szCs w:val="24"/>
        </w:rPr>
        <w:t>.</w:t>
      </w:r>
    </w:p>
    <w:p w:rsidR="00F52D9C" w:rsidRPr="005D7F55" w:rsidRDefault="0019072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28</w:t>
      </w:r>
      <w:r w:rsidR="00F52D9C" w:rsidRPr="005D7F55">
        <w:rPr>
          <w:rFonts w:ascii="Times New Roman" w:hAnsi="Times New Roman" w:cs="Times New Roman"/>
          <w:color w:val="000000"/>
          <w:sz w:val="24"/>
          <w:szCs w:val="24"/>
        </w:rPr>
        <w:t>. Заявки после даты окончания приема документов, указанной в распоряжении о проведении отбора заявок, не принимаются.</w:t>
      </w:r>
    </w:p>
    <w:p w:rsidR="00F52D9C" w:rsidRPr="005D7F55" w:rsidRDefault="0019072C" w:rsidP="00916430">
      <w:pPr>
        <w:pStyle w:val="ConsPlusNormal"/>
        <w:suppressAutoHyphens/>
        <w:ind w:firstLine="567"/>
        <w:jc w:val="both"/>
        <w:rPr>
          <w:rFonts w:ascii="Times New Roman" w:hAnsi="Times New Roman" w:cs="Times New Roman"/>
          <w:color w:val="000000"/>
          <w:sz w:val="24"/>
          <w:szCs w:val="24"/>
        </w:rPr>
      </w:pPr>
      <w:bookmarkStart w:id="18" w:name="P407"/>
      <w:bookmarkEnd w:id="18"/>
      <w:r w:rsidRPr="005D7F55">
        <w:rPr>
          <w:rFonts w:ascii="Times New Roman" w:hAnsi="Times New Roman" w:cs="Times New Roman"/>
          <w:color w:val="000000"/>
          <w:sz w:val="24"/>
          <w:szCs w:val="24"/>
        </w:rPr>
        <w:t>29</w:t>
      </w:r>
      <w:r w:rsidR="00F52D9C" w:rsidRPr="005D7F55">
        <w:rPr>
          <w:rFonts w:ascii="Times New Roman" w:hAnsi="Times New Roman" w:cs="Times New Roman"/>
          <w:color w:val="000000"/>
          <w:sz w:val="24"/>
          <w:szCs w:val="24"/>
        </w:rPr>
        <w:t xml:space="preserve">. При принятии заявки </w:t>
      </w:r>
      <w:r w:rsidR="005375BA">
        <w:rPr>
          <w:rFonts w:ascii="Times New Roman" w:hAnsi="Times New Roman" w:cs="Times New Roman"/>
          <w:color w:val="000000"/>
          <w:sz w:val="24"/>
          <w:szCs w:val="24"/>
        </w:rPr>
        <w:t xml:space="preserve">специалист </w:t>
      </w:r>
      <w:r w:rsidR="00F52D9C" w:rsidRPr="005D7F55">
        <w:rPr>
          <w:rFonts w:ascii="Times New Roman" w:hAnsi="Times New Roman" w:cs="Times New Roman"/>
          <w:color w:val="000000"/>
          <w:sz w:val="24"/>
          <w:szCs w:val="24"/>
        </w:rPr>
        <w:t xml:space="preserve">отдела по экономике сверяет перечень представленных документов с перечнем документов, указанных в заявлении о предоставлении субсидии, и делает отметку о приеме на сопроводительном письме. Один экземпляр сопроводительного письма с отметкой о приеме остается у заявителя. </w:t>
      </w:r>
      <w:r w:rsidR="00582D72">
        <w:rPr>
          <w:rFonts w:ascii="Times New Roman" w:hAnsi="Times New Roman" w:cs="Times New Roman"/>
          <w:color w:val="000000"/>
          <w:sz w:val="24"/>
          <w:szCs w:val="24"/>
        </w:rPr>
        <w:t>Специалист</w:t>
      </w:r>
      <w:r w:rsidR="00F52D9C" w:rsidRPr="005D7F55">
        <w:rPr>
          <w:rFonts w:ascii="Times New Roman" w:hAnsi="Times New Roman" w:cs="Times New Roman"/>
          <w:color w:val="000000"/>
          <w:sz w:val="24"/>
          <w:szCs w:val="24"/>
        </w:rPr>
        <w:t xml:space="preserve"> отдела по экономике регистрирует в день поступления полученные заявки в </w:t>
      </w:r>
      <w:r w:rsidR="00270243" w:rsidRPr="005D7F55">
        <w:rPr>
          <w:rFonts w:ascii="Times New Roman" w:hAnsi="Times New Roman" w:cs="Times New Roman"/>
          <w:color w:val="000000"/>
          <w:sz w:val="24"/>
          <w:szCs w:val="24"/>
        </w:rPr>
        <w:t>ж</w:t>
      </w:r>
      <w:r w:rsidR="00F52D9C" w:rsidRPr="005D7F55">
        <w:rPr>
          <w:rFonts w:ascii="Times New Roman" w:hAnsi="Times New Roman" w:cs="Times New Roman"/>
          <w:color w:val="000000"/>
          <w:sz w:val="24"/>
          <w:szCs w:val="24"/>
        </w:rPr>
        <w:t xml:space="preserve">урнале регистрации </w:t>
      </w:r>
      <w:r w:rsidR="00640F83" w:rsidRPr="005D7F55">
        <w:rPr>
          <w:rFonts w:ascii="Times New Roman" w:hAnsi="Times New Roman" w:cs="Times New Roman"/>
          <w:color w:val="000000"/>
          <w:sz w:val="24"/>
          <w:szCs w:val="24"/>
        </w:rPr>
        <w:t xml:space="preserve">заявок (далее – журнал регистрации) </w:t>
      </w:r>
      <w:r w:rsidR="00F52D9C" w:rsidRPr="005D7F55">
        <w:rPr>
          <w:rFonts w:ascii="Times New Roman" w:hAnsi="Times New Roman" w:cs="Times New Roman"/>
          <w:color w:val="000000"/>
          <w:sz w:val="24"/>
          <w:szCs w:val="24"/>
        </w:rPr>
        <w:t xml:space="preserve">с указанием даты и времени, должности и фамилии </w:t>
      </w:r>
      <w:r w:rsidR="00582D72">
        <w:rPr>
          <w:rFonts w:ascii="Times New Roman" w:hAnsi="Times New Roman" w:cs="Times New Roman"/>
          <w:color w:val="000000"/>
          <w:sz w:val="24"/>
          <w:szCs w:val="24"/>
        </w:rPr>
        <w:t>специалиста</w:t>
      </w:r>
      <w:r w:rsidR="00F52D9C" w:rsidRPr="005D7F55">
        <w:rPr>
          <w:rFonts w:ascii="Times New Roman" w:hAnsi="Times New Roman" w:cs="Times New Roman"/>
          <w:color w:val="000000"/>
          <w:sz w:val="24"/>
          <w:szCs w:val="24"/>
        </w:rPr>
        <w:t>, принявшего документы.</w:t>
      </w:r>
    </w:p>
    <w:p w:rsidR="00F52D9C" w:rsidRPr="005D7F55" w:rsidRDefault="0019072C" w:rsidP="00916430">
      <w:pPr>
        <w:pStyle w:val="ConsPlusNormal"/>
        <w:suppressAutoHyphens/>
        <w:ind w:firstLine="567"/>
        <w:jc w:val="both"/>
        <w:rPr>
          <w:rFonts w:ascii="Times New Roman" w:hAnsi="Times New Roman" w:cs="Times New Roman"/>
          <w:color w:val="000000"/>
          <w:sz w:val="24"/>
          <w:szCs w:val="24"/>
        </w:rPr>
      </w:pPr>
      <w:bookmarkStart w:id="19" w:name="P409"/>
      <w:bookmarkEnd w:id="19"/>
      <w:r w:rsidRPr="005D7F55">
        <w:rPr>
          <w:rFonts w:ascii="Times New Roman" w:hAnsi="Times New Roman" w:cs="Times New Roman"/>
          <w:color w:val="000000"/>
          <w:sz w:val="24"/>
          <w:szCs w:val="24"/>
        </w:rPr>
        <w:t>30</w:t>
      </w:r>
      <w:r w:rsidR="00F52D9C" w:rsidRPr="005D7F55">
        <w:rPr>
          <w:rFonts w:ascii="Times New Roman" w:hAnsi="Times New Roman" w:cs="Times New Roman"/>
          <w:color w:val="000000"/>
          <w:sz w:val="24"/>
          <w:szCs w:val="24"/>
        </w:rPr>
        <w:t xml:space="preserve">. Заявитель вправе внести изменения в свою заявку до истечения срока подачи заявок, а также отозвать заявку до дня заседания </w:t>
      </w:r>
      <w:r w:rsidR="00270243" w:rsidRPr="005D7F55">
        <w:rPr>
          <w:rFonts w:ascii="Times New Roman" w:hAnsi="Times New Roman" w:cs="Times New Roman"/>
          <w:color w:val="000000"/>
          <w:sz w:val="24"/>
          <w:szCs w:val="24"/>
        </w:rPr>
        <w:t>к</w:t>
      </w:r>
      <w:r w:rsidR="00F52D9C" w:rsidRPr="005D7F55">
        <w:rPr>
          <w:rFonts w:ascii="Times New Roman" w:hAnsi="Times New Roman" w:cs="Times New Roman"/>
          <w:color w:val="000000"/>
          <w:sz w:val="24"/>
          <w:szCs w:val="24"/>
        </w:rPr>
        <w:t xml:space="preserve">омиссии по вопросам поддержки субъектов малого и среднего предпринимательства в </w:t>
      </w:r>
      <w:r w:rsidR="007A0D2A" w:rsidRPr="005D7F55">
        <w:rPr>
          <w:rFonts w:ascii="Times New Roman" w:hAnsi="Times New Roman" w:cs="Times New Roman"/>
          <w:color w:val="000000"/>
          <w:sz w:val="24"/>
          <w:szCs w:val="24"/>
        </w:rPr>
        <w:t>Зиминском районном муниципальном образовании</w:t>
      </w:r>
      <w:r w:rsidR="00F52D9C" w:rsidRPr="005D7F55">
        <w:rPr>
          <w:rFonts w:ascii="Times New Roman" w:hAnsi="Times New Roman" w:cs="Times New Roman"/>
          <w:color w:val="000000"/>
          <w:sz w:val="24"/>
          <w:szCs w:val="24"/>
        </w:rPr>
        <w:t xml:space="preserve"> (далее - Комиссия), письменно уведомив об этом отдел по экономике. Окончательной датой подачи заявки считается дата регистрации последнего изменения, внесенного заявителем в заявку, в журнале регистрации. Датой отзыва заявки является дата регистрации письменного уведомления заявителя в журнале регистрации.</w:t>
      </w:r>
    </w:p>
    <w:p w:rsidR="00F52D9C" w:rsidRPr="005D7F55" w:rsidRDefault="0019072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31</w:t>
      </w:r>
      <w:r w:rsidR="00F52D9C" w:rsidRPr="005D7F55">
        <w:rPr>
          <w:rFonts w:ascii="Times New Roman" w:hAnsi="Times New Roman" w:cs="Times New Roman"/>
          <w:color w:val="000000"/>
          <w:sz w:val="24"/>
          <w:szCs w:val="24"/>
        </w:rPr>
        <w:t>. Представленные заявителем на отбор заявок документы не возвращаются.</w:t>
      </w:r>
    </w:p>
    <w:p w:rsidR="00F52D9C" w:rsidRPr="005D7F55" w:rsidRDefault="0019072C" w:rsidP="00916430">
      <w:pPr>
        <w:pStyle w:val="ConsPlusNormal"/>
        <w:suppressAutoHyphens/>
        <w:ind w:firstLine="567"/>
        <w:jc w:val="both"/>
        <w:rPr>
          <w:rFonts w:ascii="Times New Roman" w:hAnsi="Times New Roman" w:cs="Times New Roman"/>
          <w:color w:val="000000"/>
          <w:sz w:val="24"/>
          <w:szCs w:val="24"/>
        </w:rPr>
      </w:pPr>
      <w:bookmarkStart w:id="20" w:name="P413"/>
      <w:bookmarkEnd w:id="20"/>
      <w:r w:rsidRPr="005D7F55">
        <w:rPr>
          <w:rFonts w:ascii="Times New Roman" w:hAnsi="Times New Roman" w:cs="Times New Roman"/>
          <w:color w:val="000000"/>
          <w:sz w:val="24"/>
          <w:szCs w:val="24"/>
        </w:rPr>
        <w:t>32</w:t>
      </w:r>
      <w:r w:rsidR="00F52D9C" w:rsidRPr="005D7F55">
        <w:rPr>
          <w:rFonts w:ascii="Times New Roman" w:hAnsi="Times New Roman" w:cs="Times New Roman"/>
          <w:color w:val="000000"/>
          <w:sz w:val="24"/>
          <w:szCs w:val="24"/>
        </w:rPr>
        <w:t xml:space="preserve">. </w:t>
      </w:r>
      <w:r w:rsidR="00582D72">
        <w:rPr>
          <w:rFonts w:ascii="Times New Roman" w:hAnsi="Times New Roman" w:cs="Times New Roman"/>
          <w:color w:val="000000"/>
          <w:sz w:val="24"/>
          <w:szCs w:val="24"/>
        </w:rPr>
        <w:t>Специалист</w:t>
      </w:r>
      <w:r w:rsidR="00F52D9C" w:rsidRPr="005D7F55">
        <w:rPr>
          <w:rFonts w:ascii="Times New Roman" w:hAnsi="Times New Roman" w:cs="Times New Roman"/>
          <w:color w:val="000000"/>
          <w:sz w:val="24"/>
          <w:szCs w:val="24"/>
        </w:rPr>
        <w:t xml:space="preserve"> отдела по экономике в течение 10 рабочих дней со дня окончания срока приема заявок рассматривает поступившие документы на предмет соответствия условиям настоящего Порядка.</w:t>
      </w:r>
    </w:p>
    <w:p w:rsidR="00F52D9C" w:rsidRPr="00601632" w:rsidRDefault="0019072C" w:rsidP="00916430">
      <w:pPr>
        <w:pStyle w:val="ConsPlusNormal"/>
        <w:suppressAutoHyphens/>
        <w:ind w:firstLine="567"/>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33</w:t>
      </w:r>
      <w:r w:rsidR="00F52D9C" w:rsidRPr="005D7F55">
        <w:rPr>
          <w:rFonts w:ascii="Times New Roman" w:hAnsi="Times New Roman" w:cs="Times New Roman"/>
          <w:color w:val="000000"/>
          <w:sz w:val="24"/>
          <w:szCs w:val="24"/>
        </w:rPr>
        <w:t>. В случае наличия оснований для отклонения заявки заявителя на стадии</w:t>
      </w:r>
      <w:r w:rsidR="00F52D9C" w:rsidRPr="00601632">
        <w:rPr>
          <w:rFonts w:ascii="Times New Roman" w:hAnsi="Times New Roman" w:cs="Times New Roman"/>
          <w:color w:val="000000"/>
          <w:sz w:val="24"/>
          <w:szCs w:val="24"/>
        </w:rPr>
        <w:t xml:space="preserve"> рассмотрения заявок </w:t>
      </w:r>
      <w:r w:rsidR="00582D72">
        <w:rPr>
          <w:rFonts w:ascii="Times New Roman" w:hAnsi="Times New Roman" w:cs="Times New Roman"/>
          <w:color w:val="000000"/>
          <w:sz w:val="24"/>
          <w:szCs w:val="24"/>
        </w:rPr>
        <w:t>специалист</w:t>
      </w:r>
      <w:r w:rsidR="00F52D9C" w:rsidRPr="00601632">
        <w:rPr>
          <w:rFonts w:ascii="Times New Roman" w:hAnsi="Times New Roman" w:cs="Times New Roman"/>
          <w:color w:val="000000"/>
          <w:sz w:val="24"/>
          <w:szCs w:val="24"/>
        </w:rPr>
        <w:t xml:space="preserve"> отдела по экономике в течение </w:t>
      </w:r>
      <w:r w:rsidR="007731F9" w:rsidRPr="00601632">
        <w:rPr>
          <w:rFonts w:ascii="Times New Roman" w:hAnsi="Times New Roman" w:cs="Times New Roman"/>
          <w:color w:val="000000"/>
          <w:sz w:val="24"/>
          <w:szCs w:val="24"/>
        </w:rPr>
        <w:t>трех</w:t>
      </w:r>
      <w:r w:rsidR="00F52D9C" w:rsidRPr="00601632">
        <w:rPr>
          <w:rFonts w:ascii="Times New Roman" w:hAnsi="Times New Roman" w:cs="Times New Roman"/>
          <w:color w:val="000000"/>
          <w:sz w:val="24"/>
          <w:szCs w:val="24"/>
        </w:rPr>
        <w:t xml:space="preserve"> рабочих дней со дня </w:t>
      </w:r>
      <w:r w:rsidR="00F52D9C" w:rsidRPr="00601632">
        <w:rPr>
          <w:rFonts w:ascii="Times New Roman" w:hAnsi="Times New Roman" w:cs="Times New Roman"/>
          <w:color w:val="000000"/>
          <w:sz w:val="24"/>
          <w:szCs w:val="24"/>
        </w:rPr>
        <w:lastRenderedPageBreak/>
        <w:t xml:space="preserve">окончания срока, указанного в </w:t>
      </w:r>
      <w:hyperlink w:anchor="P413" w:history="1">
        <w:r w:rsidR="00F52D9C" w:rsidRPr="00601632">
          <w:rPr>
            <w:rFonts w:ascii="Times New Roman" w:hAnsi="Times New Roman" w:cs="Times New Roman"/>
            <w:color w:val="000000"/>
            <w:sz w:val="24"/>
            <w:szCs w:val="24"/>
          </w:rPr>
          <w:t>пункте</w:t>
        </w:r>
      </w:hyperlink>
      <w:r w:rsidR="00F52D9C"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32</w:t>
      </w:r>
      <w:r w:rsidR="00F52D9C" w:rsidRPr="00601632">
        <w:rPr>
          <w:rFonts w:ascii="Times New Roman" w:hAnsi="Times New Roman" w:cs="Times New Roman"/>
          <w:color w:val="000000"/>
          <w:sz w:val="24"/>
          <w:szCs w:val="24"/>
        </w:rPr>
        <w:t xml:space="preserve"> настоящего Порядка, направляет заявителю уведомление об отклонении заявки заявителя на стадии рассмотрения заявок посредством электронной почты и заказным письмом с уведомлением о вручении. Уведомление подписывается мэром Зиминского районного муниципального образования.</w:t>
      </w:r>
    </w:p>
    <w:p w:rsidR="00F52D9C" w:rsidRPr="00601632" w:rsidRDefault="0019072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34</w:t>
      </w:r>
      <w:r w:rsidR="00F52D9C" w:rsidRPr="00601632">
        <w:rPr>
          <w:rFonts w:ascii="Times New Roman" w:hAnsi="Times New Roman" w:cs="Times New Roman"/>
          <w:color w:val="000000"/>
          <w:sz w:val="24"/>
          <w:szCs w:val="24"/>
        </w:rPr>
        <w:t>. Основаниями для отклонения заявки на стадии рассмотрения заявок являются:</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а) несоответствие заявителя критериям, установленным </w:t>
      </w:r>
      <w:hyperlink w:anchor="P124" w:history="1">
        <w:r w:rsidRPr="00601632">
          <w:rPr>
            <w:rFonts w:ascii="Times New Roman" w:hAnsi="Times New Roman" w:cs="Times New Roman"/>
            <w:color w:val="000000"/>
            <w:sz w:val="24"/>
            <w:szCs w:val="24"/>
          </w:rPr>
          <w:t>пунктом 6</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б) несоответствие заявителя требованиям, установленным </w:t>
      </w:r>
      <w:hyperlink w:anchor="P253" w:history="1">
        <w:r w:rsidRPr="00601632">
          <w:rPr>
            <w:rFonts w:ascii="Times New Roman" w:hAnsi="Times New Roman" w:cs="Times New Roman"/>
            <w:color w:val="000000"/>
            <w:sz w:val="24"/>
            <w:szCs w:val="24"/>
          </w:rPr>
          <w:t>пунктами 15</w:t>
        </w:r>
      </w:hyperlink>
      <w:r w:rsidRPr="00601632">
        <w:rPr>
          <w:rFonts w:ascii="Times New Roman" w:hAnsi="Times New Roman" w:cs="Times New Roman"/>
          <w:color w:val="000000"/>
          <w:sz w:val="24"/>
          <w:szCs w:val="24"/>
        </w:rPr>
        <w:t xml:space="preserve">, </w:t>
      </w:r>
      <w:hyperlink w:anchor="P273" w:history="1">
        <w:r w:rsidRPr="00601632">
          <w:rPr>
            <w:rFonts w:ascii="Times New Roman" w:hAnsi="Times New Roman" w:cs="Times New Roman"/>
            <w:color w:val="000000"/>
            <w:sz w:val="24"/>
            <w:szCs w:val="24"/>
          </w:rPr>
          <w:t>19</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в) несоответствие заявки, представленной заявителем, требованиям, установленным </w:t>
      </w:r>
      <w:hyperlink w:anchor="P379" w:history="1">
        <w:r w:rsidRPr="00601632">
          <w:rPr>
            <w:rFonts w:ascii="Times New Roman" w:hAnsi="Times New Roman" w:cs="Times New Roman"/>
            <w:color w:val="000000"/>
            <w:sz w:val="24"/>
            <w:szCs w:val="24"/>
          </w:rPr>
          <w:t>пунктом 26</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г) несоответствие представленных заявителем документов требованиям, установленным </w:t>
      </w:r>
      <w:hyperlink w:anchor="P212" w:history="1">
        <w:r w:rsidRPr="00601632">
          <w:rPr>
            <w:rFonts w:ascii="Times New Roman" w:hAnsi="Times New Roman" w:cs="Times New Roman"/>
            <w:color w:val="000000"/>
            <w:sz w:val="24"/>
            <w:szCs w:val="24"/>
          </w:rPr>
          <w:t xml:space="preserve">пунктами </w:t>
        </w:r>
        <w:r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1</w:t>
        </w:r>
      </w:hyperlink>
      <w:r w:rsidRPr="00601632">
        <w:rPr>
          <w:rFonts w:ascii="Times New Roman" w:hAnsi="Times New Roman" w:cs="Times New Roman"/>
          <w:color w:val="000000"/>
          <w:sz w:val="24"/>
          <w:szCs w:val="24"/>
        </w:rPr>
        <w:t xml:space="preserve">, </w:t>
      </w:r>
      <w:hyperlink w:anchor="P235" w:history="1">
        <w:r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4</w:t>
        </w:r>
      </w:hyperlink>
      <w:r w:rsidRPr="00601632">
        <w:rPr>
          <w:rFonts w:ascii="Times New Roman" w:hAnsi="Times New Roman" w:cs="Times New Roman"/>
          <w:color w:val="000000"/>
          <w:sz w:val="24"/>
          <w:szCs w:val="24"/>
        </w:rPr>
        <w:t xml:space="preserve">, </w:t>
      </w:r>
      <w:hyperlink w:anchor="P267" w:history="1">
        <w:r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8</w:t>
        </w:r>
      </w:hyperlink>
      <w:r w:rsidRPr="00601632">
        <w:rPr>
          <w:rFonts w:ascii="Times New Roman" w:hAnsi="Times New Roman" w:cs="Times New Roman"/>
          <w:color w:val="000000"/>
          <w:sz w:val="24"/>
          <w:szCs w:val="24"/>
        </w:rPr>
        <w:t xml:space="preserve">, </w:t>
      </w:r>
      <w:hyperlink w:anchor="P357" w:history="1">
        <w:r w:rsidRPr="00601632">
          <w:rPr>
            <w:rFonts w:ascii="Times New Roman" w:hAnsi="Times New Roman" w:cs="Times New Roman"/>
            <w:color w:val="000000"/>
            <w:sz w:val="24"/>
            <w:szCs w:val="24"/>
          </w:rPr>
          <w:t>22</w:t>
        </w:r>
      </w:hyperlink>
      <w:r w:rsidRPr="00601632">
        <w:rPr>
          <w:rFonts w:ascii="Times New Roman" w:hAnsi="Times New Roman" w:cs="Times New Roman"/>
          <w:color w:val="000000"/>
          <w:sz w:val="24"/>
          <w:szCs w:val="24"/>
        </w:rPr>
        <w:t xml:space="preserve">, </w:t>
      </w:r>
      <w:hyperlink w:anchor="P379" w:history="1">
        <w:r w:rsidRPr="00601632">
          <w:rPr>
            <w:rFonts w:ascii="Times New Roman" w:hAnsi="Times New Roman" w:cs="Times New Roman"/>
            <w:color w:val="000000"/>
            <w:sz w:val="24"/>
            <w:szCs w:val="24"/>
          </w:rPr>
          <w:t>26</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д) представление не в полном объеме документов, указанных в </w:t>
      </w:r>
      <w:hyperlink w:anchor="P212" w:history="1">
        <w:r w:rsidRPr="00601632">
          <w:rPr>
            <w:rFonts w:ascii="Times New Roman" w:hAnsi="Times New Roman" w:cs="Times New Roman"/>
            <w:color w:val="000000"/>
            <w:sz w:val="24"/>
            <w:szCs w:val="24"/>
          </w:rPr>
          <w:t>пунктах</w:t>
        </w:r>
        <w:r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11</w:t>
        </w:r>
      </w:hyperlink>
      <w:r w:rsidRPr="00601632">
        <w:rPr>
          <w:rFonts w:ascii="Times New Roman" w:hAnsi="Times New Roman" w:cs="Times New Roman"/>
          <w:color w:val="000000"/>
          <w:sz w:val="24"/>
          <w:szCs w:val="24"/>
        </w:rPr>
        <w:t xml:space="preserve">, </w:t>
      </w:r>
      <w:hyperlink w:anchor="P235" w:history="1">
        <w:r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4</w:t>
        </w:r>
      </w:hyperlink>
      <w:r w:rsidRPr="00601632">
        <w:rPr>
          <w:rFonts w:ascii="Times New Roman" w:hAnsi="Times New Roman" w:cs="Times New Roman"/>
          <w:color w:val="000000"/>
          <w:sz w:val="24"/>
          <w:szCs w:val="24"/>
        </w:rPr>
        <w:t xml:space="preserve">, </w:t>
      </w:r>
      <w:hyperlink w:anchor="P267" w:history="1">
        <w:r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8</w:t>
        </w:r>
      </w:hyperlink>
      <w:r w:rsidRPr="00601632">
        <w:rPr>
          <w:rFonts w:ascii="Times New Roman" w:hAnsi="Times New Roman" w:cs="Times New Roman"/>
          <w:color w:val="000000"/>
          <w:sz w:val="24"/>
          <w:szCs w:val="24"/>
        </w:rPr>
        <w:t xml:space="preserve">, </w:t>
      </w:r>
      <w:hyperlink w:anchor="P357" w:history="1">
        <w:r w:rsidRPr="00601632">
          <w:rPr>
            <w:rFonts w:ascii="Times New Roman" w:hAnsi="Times New Roman" w:cs="Times New Roman"/>
            <w:color w:val="000000"/>
            <w:sz w:val="24"/>
            <w:szCs w:val="24"/>
          </w:rPr>
          <w:t>22</w:t>
        </w:r>
      </w:hyperlink>
      <w:r w:rsidRPr="00601632">
        <w:rPr>
          <w:rFonts w:ascii="Times New Roman" w:hAnsi="Times New Roman" w:cs="Times New Roman"/>
          <w:color w:val="000000"/>
          <w:sz w:val="24"/>
          <w:szCs w:val="24"/>
        </w:rPr>
        <w:t xml:space="preserve">, </w:t>
      </w:r>
      <w:hyperlink w:anchor="P379" w:history="1">
        <w:r w:rsidRPr="00601632">
          <w:rPr>
            <w:rFonts w:ascii="Times New Roman" w:hAnsi="Times New Roman" w:cs="Times New Roman"/>
            <w:color w:val="000000"/>
            <w:sz w:val="24"/>
            <w:szCs w:val="24"/>
          </w:rPr>
          <w:t>26</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е) недостоверность представленной заявителем информации, в том числе информации о месте нахождения и адресе заявителя;</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ж) с момента получения ранее предоставленной субсидии, по которой заявитель признан допустившим нарушение условий, целей и порядка предоставления субсидии, прошло менее трех лет;</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з)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не истекли;</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и) обращение за предоставлением субсидии в целях, не предусмотренных </w:t>
      </w:r>
      <w:hyperlink w:anchor="P99" w:history="1">
        <w:r w:rsidRPr="00601632">
          <w:rPr>
            <w:rFonts w:ascii="Times New Roman" w:hAnsi="Times New Roman" w:cs="Times New Roman"/>
            <w:color w:val="000000"/>
            <w:sz w:val="24"/>
            <w:szCs w:val="24"/>
          </w:rPr>
          <w:t>пунктом 2</w:t>
        </w:r>
      </w:hyperlink>
      <w:r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подача заявки после даты окончания приема документов.</w:t>
      </w:r>
    </w:p>
    <w:p w:rsidR="00F52D9C" w:rsidRPr="00601632" w:rsidRDefault="00C8272F" w:rsidP="00916430">
      <w:pPr>
        <w:pStyle w:val="ConsPlusNormal"/>
        <w:suppressAutoHyphens/>
        <w:ind w:firstLine="567"/>
        <w:jc w:val="both"/>
        <w:rPr>
          <w:rFonts w:ascii="Times New Roman" w:hAnsi="Times New Roman" w:cs="Times New Roman"/>
          <w:color w:val="000000"/>
          <w:sz w:val="24"/>
          <w:szCs w:val="24"/>
        </w:rPr>
      </w:pPr>
      <w:bookmarkStart w:id="21" w:name="P429"/>
      <w:bookmarkEnd w:id="21"/>
      <w:r w:rsidRPr="00601632">
        <w:rPr>
          <w:rFonts w:ascii="Times New Roman" w:hAnsi="Times New Roman" w:cs="Times New Roman"/>
          <w:color w:val="000000"/>
          <w:sz w:val="24"/>
          <w:szCs w:val="24"/>
        </w:rPr>
        <w:t>35</w:t>
      </w:r>
      <w:r w:rsidR="00F52D9C" w:rsidRPr="00601632">
        <w:rPr>
          <w:rFonts w:ascii="Times New Roman" w:hAnsi="Times New Roman" w:cs="Times New Roman"/>
          <w:color w:val="000000"/>
          <w:sz w:val="24"/>
          <w:szCs w:val="24"/>
        </w:rPr>
        <w:t xml:space="preserve">. В случае отсутствия оснований для отклонения заявки на стадии рассмотрения заявок в течение </w:t>
      </w:r>
      <w:r w:rsidR="007731F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со дня окончания срока, указанного в </w:t>
      </w:r>
      <w:hyperlink w:anchor="P413" w:history="1">
        <w:r w:rsidR="00F52D9C" w:rsidRPr="00601632">
          <w:rPr>
            <w:rFonts w:ascii="Times New Roman" w:hAnsi="Times New Roman" w:cs="Times New Roman"/>
            <w:color w:val="000000"/>
            <w:sz w:val="24"/>
            <w:szCs w:val="24"/>
          </w:rPr>
          <w:t>пун</w:t>
        </w:r>
        <w:r w:rsidR="00F52D9C" w:rsidRPr="00601632">
          <w:rPr>
            <w:rFonts w:ascii="Times New Roman" w:hAnsi="Times New Roman" w:cs="Times New Roman"/>
            <w:color w:val="000000"/>
            <w:sz w:val="24"/>
            <w:szCs w:val="24"/>
          </w:rPr>
          <w:t>к</w:t>
        </w:r>
        <w:r w:rsidR="00F52D9C" w:rsidRPr="00601632">
          <w:rPr>
            <w:rFonts w:ascii="Times New Roman" w:hAnsi="Times New Roman" w:cs="Times New Roman"/>
            <w:color w:val="000000"/>
            <w:sz w:val="24"/>
            <w:szCs w:val="24"/>
          </w:rPr>
          <w:t xml:space="preserve">те </w:t>
        </w:r>
        <w:r w:rsidRPr="00601632">
          <w:rPr>
            <w:rFonts w:ascii="Times New Roman" w:hAnsi="Times New Roman" w:cs="Times New Roman"/>
            <w:color w:val="000000"/>
            <w:sz w:val="24"/>
            <w:szCs w:val="24"/>
          </w:rPr>
          <w:t>32</w:t>
        </w:r>
      </w:hyperlink>
      <w:r w:rsidR="00F52D9C" w:rsidRPr="00601632">
        <w:rPr>
          <w:rFonts w:ascii="Times New Roman" w:hAnsi="Times New Roman" w:cs="Times New Roman"/>
          <w:color w:val="000000"/>
          <w:sz w:val="24"/>
          <w:szCs w:val="24"/>
        </w:rPr>
        <w:t xml:space="preserve"> настоящего Порядка, </w:t>
      </w:r>
      <w:r w:rsidR="005375BA">
        <w:rPr>
          <w:rFonts w:ascii="Times New Roman" w:hAnsi="Times New Roman" w:cs="Times New Roman"/>
          <w:color w:val="000000"/>
          <w:sz w:val="24"/>
          <w:szCs w:val="24"/>
        </w:rPr>
        <w:t>специалисты</w:t>
      </w:r>
      <w:r w:rsidR="00F52D9C" w:rsidRPr="00601632">
        <w:rPr>
          <w:rFonts w:ascii="Times New Roman" w:hAnsi="Times New Roman" w:cs="Times New Roman"/>
          <w:color w:val="000000"/>
          <w:sz w:val="24"/>
          <w:szCs w:val="24"/>
        </w:rPr>
        <w:t xml:space="preserve"> </w:t>
      </w:r>
      <w:r w:rsidR="005375BA">
        <w:rPr>
          <w:rFonts w:ascii="Times New Roman" w:hAnsi="Times New Roman" w:cs="Times New Roman"/>
          <w:color w:val="000000"/>
          <w:sz w:val="24"/>
          <w:szCs w:val="24"/>
        </w:rPr>
        <w:t>отдела по экономике</w:t>
      </w:r>
      <w:r w:rsidR="00F52D9C" w:rsidRPr="00601632">
        <w:rPr>
          <w:rFonts w:ascii="Times New Roman" w:hAnsi="Times New Roman" w:cs="Times New Roman"/>
          <w:color w:val="000000"/>
          <w:sz w:val="24"/>
          <w:szCs w:val="24"/>
        </w:rPr>
        <w:t xml:space="preserve"> проводят осмотр места фактического осуществления деятельности заявителя, по результатам которого составляется </w:t>
      </w:r>
      <w:hyperlink w:anchor="P950" w:history="1">
        <w:r w:rsidR="00F52D9C" w:rsidRPr="00601632">
          <w:rPr>
            <w:rFonts w:ascii="Times New Roman" w:hAnsi="Times New Roman" w:cs="Times New Roman"/>
            <w:color w:val="000000"/>
            <w:sz w:val="24"/>
            <w:szCs w:val="24"/>
          </w:rPr>
          <w:t>а</w:t>
        </w:r>
        <w:r w:rsidR="00F52D9C" w:rsidRPr="00601632">
          <w:rPr>
            <w:rFonts w:ascii="Times New Roman" w:hAnsi="Times New Roman" w:cs="Times New Roman"/>
            <w:color w:val="000000"/>
            <w:sz w:val="24"/>
            <w:szCs w:val="24"/>
          </w:rPr>
          <w:t>к</w:t>
        </w:r>
        <w:r w:rsidR="00F52D9C" w:rsidRPr="00601632">
          <w:rPr>
            <w:rFonts w:ascii="Times New Roman" w:hAnsi="Times New Roman" w:cs="Times New Roman"/>
            <w:color w:val="000000"/>
            <w:sz w:val="24"/>
            <w:szCs w:val="24"/>
          </w:rPr>
          <w:t>т</w:t>
        </w:r>
      </w:hyperlink>
      <w:r w:rsidR="00F52D9C" w:rsidRPr="00601632">
        <w:rPr>
          <w:rFonts w:ascii="Times New Roman" w:hAnsi="Times New Roman" w:cs="Times New Roman"/>
          <w:color w:val="000000"/>
          <w:sz w:val="24"/>
          <w:szCs w:val="24"/>
        </w:rPr>
        <w:t xml:space="preserve"> в соответствии с Приложением 4 к настоящему Порядку.</w:t>
      </w:r>
    </w:p>
    <w:p w:rsidR="00F52D9C" w:rsidRPr="00601632" w:rsidRDefault="00F52D9C"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В случае если по результатам </w:t>
      </w:r>
      <w:r w:rsidR="00560B21">
        <w:rPr>
          <w:rFonts w:ascii="Times New Roman" w:hAnsi="Times New Roman" w:cs="Times New Roman"/>
          <w:color w:val="000000"/>
          <w:sz w:val="24"/>
          <w:szCs w:val="24"/>
        </w:rPr>
        <w:t>осмотра</w:t>
      </w:r>
      <w:r w:rsidRPr="00601632">
        <w:rPr>
          <w:rFonts w:ascii="Times New Roman" w:hAnsi="Times New Roman" w:cs="Times New Roman"/>
          <w:color w:val="000000"/>
          <w:sz w:val="24"/>
          <w:szCs w:val="24"/>
        </w:rPr>
        <w:t xml:space="preserve"> выявлена недостоверная информация, поданная в заявке, заявителю в течение </w:t>
      </w:r>
      <w:r w:rsidR="007731F9" w:rsidRPr="00601632">
        <w:rPr>
          <w:rFonts w:ascii="Times New Roman" w:hAnsi="Times New Roman" w:cs="Times New Roman"/>
          <w:color w:val="000000"/>
          <w:sz w:val="24"/>
          <w:szCs w:val="24"/>
        </w:rPr>
        <w:t xml:space="preserve">трех </w:t>
      </w:r>
      <w:r w:rsidRPr="00601632">
        <w:rPr>
          <w:rFonts w:ascii="Times New Roman" w:hAnsi="Times New Roman" w:cs="Times New Roman"/>
          <w:color w:val="000000"/>
          <w:sz w:val="24"/>
          <w:szCs w:val="24"/>
        </w:rPr>
        <w:t xml:space="preserve">рабочих дней со дня </w:t>
      </w:r>
      <w:r w:rsidR="00560B21">
        <w:rPr>
          <w:rFonts w:ascii="Times New Roman" w:hAnsi="Times New Roman" w:cs="Times New Roman"/>
          <w:color w:val="000000"/>
          <w:sz w:val="24"/>
          <w:szCs w:val="24"/>
        </w:rPr>
        <w:t>осмотра</w:t>
      </w:r>
      <w:r w:rsidRPr="00601632">
        <w:rPr>
          <w:rFonts w:ascii="Times New Roman" w:hAnsi="Times New Roman" w:cs="Times New Roman"/>
          <w:color w:val="000000"/>
          <w:sz w:val="24"/>
          <w:szCs w:val="24"/>
        </w:rPr>
        <w:t xml:space="preserve"> направляется уведомление об отклонении заявки на стадии рассмотрения заявок посредством электронной почты и заказным письмом с уведомлением о вручении. Уведомление подписывается мэром Зиминского районного муниципального образования.</w:t>
      </w:r>
    </w:p>
    <w:p w:rsidR="00F52D9C" w:rsidRPr="00601632" w:rsidRDefault="00C8272F" w:rsidP="00916430">
      <w:pPr>
        <w:pStyle w:val="ConsPlusNormal"/>
        <w:tabs>
          <w:tab w:val="left" w:pos="2127"/>
        </w:tabs>
        <w:suppressAutoHyphens/>
        <w:ind w:firstLine="567"/>
        <w:jc w:val="both"/>
        <w:rPr>
          <w:rFonts w:ascii="Times New Roman" w:hAnsi="Times New Roman" w:cs="Times New Roman"/>
          <w:color w:val="000000"/>
          <w:sz w:val="24"/>
          <w:szCs w:val="24"/>
        </w:rPr>
      </w:pPr>
      <w:bookmarkStart w:id="22" w:name="P433"/>
      <w:bookmarkEnd w:id="22"/>
      <w:r w:rsidRPr="00601632">
        <w:rPr>
          <w:rFonts w:ascii="Times New Roman" w:hAnsi="Times New Roman" w:cs="Times New Roman"/>
          <w:color w:val="000000"/>
          <w:sz w:val="24"/>
          <w:szCs w:val="24"/>
        </w:rPr>
        <w:t>36</w:t>
      </w:r>
      <w:r w:rsidR="00F52D9C" w:rsidRPr="00601632">
        <w:rPr>
          <w:rFonts w:ascii="Times New Roman" w:hAnsi="Times New Roman" w:cs="Times New Roman"/>
          <w:color w:val="000000"/>
          <w:sz w:val="24"/>
          <w:szCs w:val="24"/>
        </w:rPr>
        <w:t xml:space="preserve">. </w:t>
      </w:r>
      <w:r w:rsidR="00582D72">
        <w:rPr>
          <w:rFonts w:ascii="Times New Roman" w:hAnsi="Times New Roman" w:cs="Times New Roman"/>
          <w:color w:val="000000"/>
          <w:sz w:val="24"/>
          <w:szCs w:val="24"/>
        </w:rPr>
        <w:t>Специалист</w:t>
      </w:r>
      <w:r w:rsidR="00F52D9C" w:rsidRPr="00601632">
        <w:rPr>
          <w:rFonts w:ascii="Times New Roman" w:hAnsi="Times New Roman" w:cs="Times New Roman"/>
          <w:color w:val="000000"/>
          <w:sz w:val="24"/>
          <w:szCs w:val="24"/>
        </w:rPr>
        <w:t xml:space="preserve"> отдела по экономике в течение </w:t>
      </w:r>
      <w:r w:rsidR="007731F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со дня составления акта, указанного в </w:t>
      </w:r>
      <w:hyperlink w:anchor="P429" w:history="1">
        <w:r w:rsidR="00F52D9C" w:rsidRPr="00601632">
          <w:rPr>
            <w:rFonts w:ascii="Times New Roman" w:hAnsi="Times New Roman" w:cs="Times New Roman"/>
            <w:color w:val="000000"/>
            <w:sz w:val="24"/>
            <w:szCs w:val="24"/>
          </w:rPr>
          <w:t xml:space="preserve">пункте </w:t>
        </w:r>
        <w:r w:rsidR="00A3241D" w:rsidRPr="00601632">
          <w:rPr>
            <w:rFonts w:ascii="Times New Roman" w:hAnsi="Times New Roman" w:cs="Times New Roman"/>
            <w:color w:val="000000"/>
            <w:sz w:val="24"/>
            <w:szCs w:val="24"/>
          </w:rPr>
          <w:t>35</w:t>
        </w:r>
      </w:hyperlink>
      <w:r w:rsidR="00F52D9C" w:rsidRPr="00601632">
        <w:rPr>
          <w:rFonts w:ascii="Times New Roman" w:hAnsi="Times New Roman" w:cs="Times New Roman"/>
          <w:color w:val="000000"/>
          <w:sz w:val="24"/>
          <w:szCs w:val="24"/>
        </w:rPr>
        <w:t xml:space="preserve"> настоящего Порядка, составляет заключение на каждую заявку в соответствии с критериями настоящего Порядка.</w:t>
      </w:r>
    </w:p>
    <w:p w:rsidR="00F52D9C" w:rsidRPr="00601632" w:rsidRDefault="00C8272F" w:rsidP="00916430">
      <w:pPr>
        <w:pStyle w:val="ConsPlusNormal"/>
        <w:suppressAutoHyphens/>
        <w:ind w:firstLine="567"/>
        <w:jc w:val="both"/>
        <w:rPr>
          <w:rFonts w:ascii="Times New Roman" w:hAnsi="Times New Roman" w:cs="Times New Roman"/>
          <w:color w:val="000000"/>
          <w:sz w:val="24"/>
          <w:szCs w:val="24"/>
        </w:rPr>
      </w:pPr>
      <w:bookmarkStart w:id="23" w:name="P435"/>
      <w:bookmarkEnd w:id="23"/>
      <w:r w:rsidRPr="00601632">
        <w:rPr>
          <w:rFonts w:ascii="Times New Roman" w:hAnsi="Times New Roman" w:cs="Times New Roman"/>
          <w:color w:val="000000"/>
          <w:sz w:val="24"/>
          <w:szCs w:val="24"/>
        </w:rPr>
        <w:t>37</w:t>
      </w:r>
      <w:r w:rsidR="00F52D9C" w:rsidRPr="00601632">
        <w:rPr>
          <w:rFonts w:ascii="Times New Roman" w:hAnsi="Times New Roman" w:cs="Times New Roman"/>
          <w:color w:val="000000"/>
          <w:sz w:val="24"/>
          <w:szCs w:val="24"/>
        </w:rPr>
        <w:t xml:space="preserve">. </w:t>
      </w:r>
      <w:r w:rsidR="00582D72">
        <w:rPr>
          <w:rFonts w:ascii="Times New Roman" w:hAnsi="Times New Roman" w:cs="Times New Roman"/>
          <w:color w:val="000000"/>
          <w:sz w:val="24"/>
          <w:szCs w:val="24"/>
        </w:rPr>
        <w:t>Специалист</w:t>
      </w:r>
      <w:r w:rsidR="00F52D9C" w:rsidRPr="00601632">
        <w:rPr>
          <w:rFonts w:ascii="Times New Roman" w:hAnsi="Times New Roman" w:cs="Times New Roman"/>
          <w:color w:val="000000"/>
          <w:sz w:val="24"/>
          <w:szCs w:val="24"/>
        </w:rPr>
        <w:t xml:space="preserve"> отдела по экономике в течение </w:t>
      </w:r>
      <w:r w:rsidR="007731F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со дня окончания срока, указанного в </w:t>
      </w:r>
      <w:hyperlink w:anchor="P433" w:history="1">
        <w:r w:rsidR="00F52D9C" w:rsidRPr="00601632">
          <w:rPr>
            <w:rFonts w:ascii="Times New Roman" w:hAnsi="Times New Roman" w:cs="Times New Roman"/>
            <w:color w:val="000000"/>
            <w:sz w:val="24"/>
            <w:szCs w:val="24"/>
          </w:rPr>
          <w:t>пункт</w:t>
        </w:r>
        <w:r w:rsidR="00F52D9C" w:rsidRPr="00601632">
          <w:rPr>
            <w:rFonts w:ascii="Times New Roman" w:hAnsi="Times New Roman" w:cs="Times New Roman"/>
            <w:color w:val="000000"/>
            <w:sz w:val="24"/>
            <w:szCs w:val="24"/>
          </w:rPr>
          <w:t>е</w:t>
        </w:r>
        <w:r w:rsidR="00F52D9C"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36</w:t>
        </w:r>
      </w:hyperlink>
      <w:r w:rsidR="00F52D9C" w:rsidRPr="00601632">
        <w:rPr>
          <w:rFonts w:ascii="Times New Roman" w:hAnsi="Times New Roman" w:cs="Times New Roman"/>
          <w:color w:val="000000"/>
          <w:sz w:val="24"/>
          <w:szCs w:val="24"/>
        </w:rPr>
        <w:t xml:space="preserve"> настоящего Порядка, направляет по электронной почте председателю Комиссии, заместителю председателя Комиссии, членам Комиссии </w:t>
      </w:r>
      <w:hyperlink w:anchor="P1033" w:history="1">
        <w:r w:rsidR="00F52D9C" w:rsidRPr="00601632">
          <w:rPr>
            <w:rFonts w:ascii="Times New Roman" w:hAnsi="Times New Roman" w:cs="Times New Roman"/>
            <w:color w:val="000000"/>
            <w:sz w:val="24"/>
            <w:szCs w:val="24"/>
          </w:rPr>
          <w:t>заключение</w:t>
        </w:r>
      </w:hyperlink>
      <w:r w:rsidR="00F52D9C" w:rsidRPr="00601632">
        <w:rPr>
          <w:rFonts w:ascii="Times New Roman" w:hAnsi="Times New Roman" w:cs="Times New Roman"/>
          <w:color w:val="000000"/>
          <w:sz w:val="24"/>
          <w:szCs w:val="24"/>
        </w:rPr>
        <w:t xml:space="preserve"> на каждую заявку по форме Приложения 5 к настоящему Порядку и </w:t>
      </w:r>
      <w:hyperlink w:anchor="P1144" w:history="1">
        <w:r w:rsidR="00F52D9C" w:rsidRPr="00601632">
          <w:rPr>
            <w:rFonts w:ascii="Times New Roman" w:hAnsi="Times New Roman" w:cs="Times New Roman"/>
            <w:color w:val="000000"/>
            <w:sz w:val="24"/>
            <w:szCs w:val="24"/>
          </w:rPr>
          <w:t>оценочные таблицы</w:t>
        </w:r>
      </w:hyperlink>
      <w:r w:rsidR="00F52D9C" w:rsidRPr="00601632">
        <w:rPr>
          <w:rFonts w:ascii="Times New Roman" w:hAnsi="Times New Roman" w:cs="Times New Roman"/>
          <w:color w:val="000000"/>
          <w:sz w:val="24"/>
          <w:szCs w:val="24"/>
        </w:rPr>
        <w:t xml:space="preserve"> по форме Приложения 6 к настоящему Порядку.</w:t>
      </w:r>
    </w:p>
    <w:p w:rsidR="00F52D9C" w:rsidRPr="00601632" w:rsidRDefault="00A3241D" w:rsidP="00916430">
      <w:pPr>
        <w:pStyle w:val="ConsPlusNormal"/>
        <w:suppressAutoHyphens/>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38</w:t>
      </w:r>
      <w:r w:rsidR="00F52D9C" w:rsidRPr="00601632">
        <w:rPr>
          <w:rFonts w:ascii="Times New Roman" w:hAnsi="Times New Roman" w:cs="Times New Roman"/>
          <w:color w:val="000000"/>
          <w:sz w:val="24"/>
          <w:szCs w:val="24"/>
        </w:rPr>
        <w:t xml:space="preserve">. Комиссия в течение </w:t>
      </w:r>
      <w:r w:rsidR="007731F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со дня истечения срока, указанного в </w:t>
      </w:r>
      <w:hyperlink w:anchor="P435" w:history="1">
        <w:r w:rsidR="00F52D9C" w:rsidRPr="00601632">
          <w:rPr>
            <w:rFonts w:ascii="Times New Roman" w:hAnsi="Times New Roman" w:cs="Times New Roman"/>
            <w:color w:val="000000"/>
            <w:sz w:val="24"/>
            <w:szCs w:val="24"/>
          </w:rPr>
          <w:t>пункт</w:t>
        </w:r>
        <w:r w:rsidR="00F52D9C" w:rsidRPr="00601632">
          <w:rPr>
            <w:rFonts w:ascii="Times New Roman" w:hAnsi="Times New Roman" w:cs="Times New Roman"/>
            <w:color w:val="000000"/>
            <w:sz w:val="24"/>
            <w:szCs w:val="24"/>
          </w:rPr>
          <w:t>е</w:t>
        </w:r>
        <w:r w:rsidR="00F52D9C" w:rsidRPr="00601632">
          <w:rPr>
            <w:rFonts w:ascii="Times New Roman" w:hAnsi="Times New Roman" w:cs="Times New Roman"/>
            <w:color w:val="000000"/>
            <w:sz w:val="24"/>
            <w:szCs w:val="24"/>
          </w:rPr>
          <w:t xml:space="preserve"> </w:t>
        </w:r>
        <w:r w:rsidR="00F170EC" w:rsidRPr="00601632">
          <w:rPr>
            <w:rFonts w:ascii="Times New Roman" w:hAnsi="Times New Roman" w:cs="Times New Roman"/>
            <w:color w:val="000000"/>
            <w:sz w:val="24"/>
            <w:szCs w:val="24"/>
          </w:rPr>
          <w:t>37</w:t>
        </w:r>
      </w:hyperlink>
      <w:r w:rsidR="00F52D9C" w:rsidRPr="00601632">
        <w:rPr>
          <w:rFonts w:ascii="Times New Roman" w:hAnsi="Times New Roman" w:cs="Times New Roman"/>
          <w:color w:val="000000"/>
          <w:sz w:val="24"/>
          <w:szCs w:val="24"/>
        </w:rPr>
        <w:t xml:space="preserve"> настоящего Порядка, оценивает заявки по критериям, указанным в </w:t>
      </w:r>
      <w:hyperlink w:anchor="P439" w:history="1">
        <w:r w:rsidR="00F52D9C" w:rsidRPr="00601632">
          <w:rPr>
            <w:rFonts w:ascii="Times New Roman" w:hAnsi="Times New Roman" w:cs="Times New Roman"/>
            <w:color w:val="000000"/>
            <w:sz w:val="24"/>
            <w:szCs w:val="24"/>
          </w:rPr>
          <w:t>пункта</w:t>
        </w:r>
        <w:r w:rsidR="00F52D9C" w:rsidRPr="00601632">
          <w:rPr>
            <w:rFonts w:ascii="Times New Roman" w:hAnsi="Times New Roman" w:cs="Times New Roman"/>
            <w:color w:val="000000"/>
            <w:sz w:val="24"/>
            <w:szCs w:val="24"/>
          </w:rPr>
          <w:t>х</w:t>
        </w:r>
        <w:r w:rsidR="00F52D9C" w:rsidRPr="00601632">
          <w:rPr>
            <w:rFonts w:ascii="Times New Roman" w:hAnsi="Times New Roman" w:cs="Times New Roman"/>
            <w:color w:val="000000"/>
            <w:sz w:val="24"/>
            <w:szCs w:val="24"/>
          </w:rPr>
          <w:t xml:space="preserve"> </w:t>
        </w:r>
        <w:r w:rsidR="00F170EC" w:rsidRPr="00601632">
          <w:rPr>
            <w:rFonts w:ascii="Times New Roman" w:hAnsi="Times New Roman" w:cs="Times New Roman"/>
            <w:color w:val="000000"/>
            <w:sz w:val="24"/>
            <w:szCs w:val="24"/>
          </w:rPr>
          <w:t>39</w:t>
        </w:r>
      </w:hyperlink>
      <w:r w:rsidR="00F52D9C" w:rsidRPr="00601632">
        <w:rPr>
          <w:rFonts w:ascii="Times New Roman" w:hAnsi="Times New Roman" w:cs="Times New Roman"/>
          <w:color w:val="000000"/>
          <w:sz w:val="24"/>
          <w:szCs w:val="24"/>
        </w:rPr>
        <w:t xml:space="preserve"> настоящего Порядка, в зависимости от цели предоставления субсидии.</w:t>
      </w:r>
    </w:p>
    <w:p w:rsidR="00F52D9C" w:rsidRDefault="00A3241D" w:rsidP="00916430">
      <w:pPr>
        <w:pStyle w:val="ConsPlusNormal"/>
        <w:suppressAutoHyphens/>
        <w:ind w:firstLine="567"/>
        <w:jc w:val="both"/>
        <w:rPr>
          <w:rFonts w:ascii="Times New Roman" w:hAnsi="Times New Roman" w:cs="Times New Roman"/>
          <w:color w:val="000000"/>
          <w:sz w:val="24"/>
          <w:szCs w:val="24"/>
        </w:rPr>
      </w:pPr>
      <w:bookmarkStart w:id="24" w:name="P439"/>
      <w:bookmarkEnd w:id="24"/>
      <w:r w:rsidRPr="00601632">
        <w:rPr>
          <w:rFonts w:ascii="Times New Roman" w:hAnsi="Times New Roman" w:cs="Times New Roman"/>
          <w:color w:val="000000"/>
          <w:sz w:val="24"/>
          <w:szCs w:val="24"/>
        </w:rPr>
        <w:t>39</w:t>
      </w:r>
      <w:r w:rsidR="00F52D9C" w:rsidRPr="00601632">
        <w:rPr>
          <w:rFonts w:ascii="Times New Roman" w:hAnsi="Times New Roman" w:cs="Times New Roman"/>
          <w:color w:val="000000"/>
          <w:sz w:val="24"/>
          <w:szCs w:val="24"/>
        </w:rPr>
        <w:t>. Балльная система оценки заявок по субсидии на оплату процентов по кредитам, на оплату арендных платежей, на приобретение оборудования и исключительных прав, на оплату коммунальных услуг и (или) технологического присоединения основана на следующих критериях:</w:t>
      </w:r>
    </w:p>
    <w:p w:rsidR="00916430" w:rsidRPr="00601632" w:rsidRDefault="00916430" w:rsidP="00916430">
      <w:pPr>
        <w:pStyle w:val="ConsPlusNormal"/>
        <w:suppressAutoHyphens/>
        <w:ind w:firstLine="567"/>
        <w:jc w:val="both"/>
        <w:rPr>
          <w:color w:val="000000"/>
        </w:rPr>
      </w:pPr>
    </w:p>
    <w:p w:rsidR="00F52D9C" w:rsidRPr="00601632" w:rsidRDefault="00F52D9C" w:rsidP="00916430">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72"/>
        <w:gridCol w:w="3685"/>
        <w:gridCol w:w="851"/>
      </w:tblGrid>
      <w:tr w:rsidR="00F52D9C" w:rsidRPr="00601632" w:rsidTr="00F660F7">
        <w:tc>
          <w:tcPr>
            <w:tcW w:w="510" w:type="dxa"/>
          </w:tcPr>
          <w:p w:rsidR="00F52D9C" w:rsidRPr="00601632" w:rsidRDefault="00560B21" w:rsidP="00916430">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4372" w:type="dxa"/>
          </w:tcPr>
          <w:p w:rsidR="00F52D9C" w:rsidRPr="00601632" w:rsidRDefault="00F52D9C" w:rsidP="00916430">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Критерии оценки</w:t>
            </w:r>
          </w:p>
        </w:tc>
        <w:tc>
          <w:tcPr>
            <w:tcW w:w="3685" w:type="dxa"/>
          </w:tcPr>
          <w:p w:rsidR="00F52D9C" w:rsidRPr="00601632" w:rsidRDefault="00F52D9C" w:rsidP="00916430">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Диапазон значений</w:t>
            </w:r>
          </w:p>
        </w:tc>
        <w:tc>
          <w:tcPr>
            <w:tcW w:w="851" w:type="dxa"/>
          </w:tcPr>
          <w:p w:rsidR="00F52D9C" w:rsidRPr="00601632" w:rsidRDefault="00F52D9C" w:rsidP="00916430">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Баллы</w:t>
            </w:r>
          </w:p>
        </w:tc>
      </w:tr>
      <w:tr w:rsidR="00F52D9C" w:rsidRPr="00601632" w:rsidTr="00F660F7">
        <w:tc>
          <w:tcPr>
            <w:tcW w:w="510" w:type="dxa"/>
            <w:vMerge w:val="restart"/>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c>
          <w:tcPr>
            <w:tcW w:w="4372" w:type="dxa"/>
            <w:vMerge w:val="restart"/>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средняя численность работников списочного состава за предшествующий календарный год</w:t>
            </w: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нет работников</w:t>
            </w:r>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0</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от 1 до 5 человек</w:t>
            </w:r>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от 6 человек и выше</w:t>
            </w:r>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2</w:t>
            </w:r>
          </w:p>
        </w:tc>
      </w:tr>
      <w:tr w:rsidR="00F52D9C" w:rsidRPr="00601632" w:rsidTr="00F660F7">
        <w:tc>
          <w:tcPr>
            <w:tcW w:w="510" w:type="dxa"/>
            <w:vMerge w:val="restart"/>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2</w:t>
            </w:r>
          </w:p>
        </w:tc>
        <w:tc>
          <w:tcPr>
            <w:tcW w:w="4372" w:type="dxa"/>
            <w:vMerge w:val="restart"/>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среднемесячная заработная плата за предшествующий календарный год, фактически начисленная наемным работникам заявителя, к величине МРОТ за предшествующий календарный год</w:t>
            </w: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в случае отсутствия наемных работников</w:t>
            </w:r>
            <w:r w:rsidR="00F170EC" w:rsidRPr="0083521E">
              <w:rPr>
                <w:rFonts w:ascii="Times New Roman" w:hAnsi="Times New Roman" w:cs="Times New Roman"/>
                <w:sz w:val="24"/>
                <w:szCs w:val="24"/>
              </w:rPr>
              <w:t xml:space="preserve"> или ниже МРОТ</w:t>
            </w:r>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0</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соответствует МРОТ</w:t>
            </w:r>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 xml:space="preserve">превышает МРОТ менее чем на </w:t>
            </w:r>
            <w:r w:rsidR="00F170EC" w:rsidRPr="0083521E">
              <w:rPr>
                <w:rFonts w:ascii="Times New Roman" w:hAnsi="Times New Roman" w:cs="Times New Roman"/>
                <w:color w:val="000000"/>
                <w:sz w:val="24"/>
                <w:szCs w:val="24"/>
              </w:rPr>
              <w:t>50</w:t>
            </w:r>
            <w:r w:rsidRPr="0083521E">
              <w:rPr>
                <w:rFonts w:ascii="Times New Roman" w:hAnsi="Times New Roman" w:cs="Times New Roman"/>
                <w:color w:val="000000"/>
                <w:sz w:val="24"/>
                <w:szCs w:val="24"/>
              </w:rPr>
              <w:t xml:space="preserve"> процента (включительно)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2</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 xml:space="preserve">превышает МРОТ на </w:t>
            </w:r>
            <w:r w:rsidR="00783537" w:rsidRPr="0083521E">
              <w:rPr>
                <w:rFonts w:ascii="Times New Roman" w:hAnsi="Times New Roman" w:cs="Times New Roman"/>
                <w:color w:val="000000"/>
                <w:sz w:val="24"/>
                <w:szCs w:val="24"/>
              </w:rPr>
              <w:t>51</w:t>
            </w:r>
            <w:r w:rsidRPr="0083521E">
              <w:rPr>
                <w:rFonts w:ascii="Times New Roman" w:hAnsi="Times New Roman" w:cs="Times New Roman"/>
                <w:color w:val="000000"/>
                <w:sz w:val="24"/>
                <w:szCs w:val="24"/>
              </w:rPr>
              <w:t xml:space="preserve"> - </w:t>
            </w:r>
            <w:r w:rsidR="00783537" w:rsidRPr="0083521E">
              <w:rPr>
                <w:rFonts w:ascii="Times New Roman" w:hAnsi="Times New Roman" w:cs="Times New Roman"/>
                <w:color w:val="000000"/>
                <w:sz w:val="24"/>
                <w:szCs w:val="24"/>
              </w:rPr>
              <w:t>100</w:t>
            </w:r>
            <w:r w:rsidRPr="0083521E">
              <w:rPr>
                <w:rFonts w:ascii="Times New Roman" w:hAnsi="Times New Roman" w:cs="Times New Roman"/>
                <w:color w:val="000000"/>
                <w:sz w:val="24"/>
                <w:szCs w:val="24"/>
              </w:rPr>
              <w:t xml:space="preserve"> процентов (включительно)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3</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превышает МРОТ на 10</w:t>
            </w:r>
            <w:r w:rsidR="00783537" w:rsidRPr="0083521E">
              <w:rPr>
                <w:rFonts w:ascii="Times New Roman" w:hAnsi="Times New Roman" w:cs="Times New Roman"/>
                <w:color w:val="000000"/>
                <w:sz w:val="24"/>
                <w:szCs w:val="24"/>
              </w:rPr>
              <w:t>1</w:t>
            </w:r>
            <w:r w:rsidRPr="0083521E">
              <w:rPr>
                <w:rFonts w:ascii="Times New Roman" w:hAnsi="Times New Roman" w:cs="Times New Roman"/>
                <w:color w:val="000000"/>
                <w:sz w:val="24"/>
                <w:szCs w:val="24"/>
              </w:rPr>
              <w:t xml:space="preserve"> процент и более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4</w:t>
            </w:r>
          </w:p>
        </w:tc>
      </w:tr>
      <w:tr w:rsidR="00F52D9C" w:rsidRPr="00601632" w:rsidTr="00F660F7">
        <w:tc>
          <w:tcPr>
            <w:tcW w:w="510" w:type="dxa"/>
            <w:vMerge w:val="restart"/>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3</w:t>
            </w:r>
          </w:p>
        </w:tc>
        <w:tc>
          <w:tcPr>
            <w:tcW w:w="4372" w:type="dxa"/>
            <w:vMerge w:val="restart"/>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соотношение объема среднемесячной выручки от реализации товаров, работ, услуг (далее - выручка) за предшествующий календарный год к размеру запрашиваемой субсидии</w:t>
            </w: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 xml:space="preserve">менее </w:t>
            </w:r>
            <w:r w:rsidR="00783537" w:rsidRPr="0083521E">
              <w:rPr>
                <w:rFonts w:ascii="Times New Roman" w:hAnsi="Times New Roman" w:cs="Times New Roman"/>
                <w:color w:val="000000"/>
                <w:sz w:val="24"/>
                <w:szCs w:val="24"/>
              </w:rPr>
              <w:t>50</w:t>
            </w:r>
            <w:r w:rsidRPr="0083521E">
              <w:rPr>
                <w:rFonts w:ascii="Times New Roman" w:hAnsi="Times New Roman" w:cs="Times New Roman"/>
                <w:color w:val="000000"/>
                <w:sz w:val="24"/>
                <w:szCs w:val="24"/>
              </w:rPr>
              <w:t xml:space="preserve"> процентов (включительно)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r>
      <w:tr w:rsidR="00F52D9C" w:rsidRPr="00601632" w:rsidTr="00F660F7">
        <w:tc>
          <w:tcPr>
            <w:tcW w:w="510" w:type="dxa"/>
            <w:vMerge/>
          </w:tcPr>
          <w:p w:rsidR="00F52D9C" w:rsidRPr="0083521E" w:rsidRDefault="00F52D9C" w:rsidP="00916430">
            <w:pPr>
              <w:rPr>
                <w:color w:val="000000"/>
              </w:rPr>
            </w:pPr>
          </w:p>
        </w:tc>
        <w:tc>
          <w:tcPr>
            <w:tcW w:w="4372" w:type="dxa"/>
            <w:vMerge/>
          </w:tcPr>
          <w:p w:rsidR="00F52D9C" w:rsidRPr="0083521E" w:rsidRDefault="00F52D9C" w:rsidP="00916430">
            <w:pPr>
              <w:rPr>
                <w:color w:val="000000"/>
              </w:rPr>
            </w:pP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 xml:space="preserve">от </w:t>
            </w:r>
            <w:r w:rsidR="00783537" w:rsidRPr="0083521E">
              <w:rPr>
                <w:rFonts w:ascii="Times New Roman" w:hAnsi="Times New Roman" w:cs="Times New Roman"/>
                <w:color w:val="000000"/>
                <w:sz w:val="24"/>
                <w:szCs w:val="24"/>
              </w:rPr>
              <w:t>5</w:t>
            </w:r>
            <w:r w:rsidRPr="0083521E">
              <w:rPr>
                <w:rFonts w:ascii="Times New Roman" w:hAnsi="Times New Roman" w:cs="Times New Roman"/>
                <w:color w:val="000000"/>
                <w:sz w:val="24"/>
                <w:szCs w:val="24"/>
              </w:rPr>
              <w:t xml:space="preserve">1 процента и выше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2</w:t>
            </w:r>
          </w:p>
        </w:tc>
      </w:tr>
      <w:tr w:rsidR="00F52D9C" w:rsidRPr="00601632" w:rsidTr="00F660F7">
        <w:tc>
          <w:tcPr>
            <w:tcW w:w="510" w:type="dxa"/>
            <w:vMerge w:val="restart"/>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4</w:t>
            </w:r>
          </w:p>
        </w:tc>
        <w:tc>
          <w:tcPr>
            <w:tcW w:w="4372" w:type="dxa"/>
            <w:vMerge w:val="restart"/>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соотношение объема налогов, сборов и иных обязательных платежей в бюджетную систему РФ и государственные внебюджетные фонды за предшествующий календарный год к размеру запрашиваемой субсидии</w:t>
            </w:r>
          </w:p>
        </w:tc>
        <w:tc>
          <w:tcPr>
            <w:tcW w:w="3685" w:type="dxa"/>
          </w:tcPr>
          <w:p w:rsidR="00F52D9C" w:rsidRPr="0083521E" w:rsidRDefault="00F52D9C"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менее 10</w:t>
            </w:r>
            <w:r w:rsidR="00047707" w:rsidRPr="0083521E">
              <w:rPr>
                <w:rFonts w:ascii="Times New Roman" w:hAnsi="Times New Roman" w:cs="Times New Roman"/>
                <w:color w:val="000000"/>
                <w:sz w:val="24"/>
                <w:szCs w:val="24"/>
              </w:rPr>
              <w:t>0</w:t>
            </w:r>
            <w:r w:rsidRPr="0083521E">
              <w:rPr>
                <w:rFonts w:ascii="Times New Roman" w:hAnsi="Times New Roman" w:cs="Times New Roman"/>
                <w:color w:val="000000"/>
                <w:sz w:val="24"/>
                <w:szCs w:val="24"/>
              </w:rPr>
              <w:t xml:space="preserve"> процентов (включительно) </w:t>
            </w:r>
            <w:hyperlink w:anchor="P482" w:history="1">
              <w:r w:rsidRPr="0083521E">
                <w:rPr>
                  <w:rFonts w:ascii="Times New Roman" w:hAnsi="Times New Roman" w:cs="Times New Roman"/>
                  <w:color w:val="000000"/>
                  <w:sz w:val="24"/>
                  <w:szCs w:val="24"/>
                </w:rPr>
                <w:t>&lt;*&gt;</w:t>
              </w:r>
            </w:hyperlink>
          </w:p>
        </w:tc>
        <w:tc>
          <w:tcPr>
            <w:tcW w:w="851" w:type="dxa"/>
          </w:tcPr>
          <w:p w:rsidR="00F52D9C" w:rsidRPr="0083521E" w:rsidRDefault="00F52D9C"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0</w:t>
            </w:r>
          </w:p>
        </w:tc>
      </w:tr>
      <w:tr w:rsidR="00047707" w:rsidRPr="00601632" w:rsidTr="0010701F">
        <w:trPr>
          <w:trHeight w:val="775"/>
        </w:trPr>
        <w:tc>
          <w:tcPr>
            <w:tcW w:w="510" w:type="dxa"/>
            <w:vMerge/>
          </w:tcPr>
          <w:p w:rsidR="00047707" w:rsidRPr="0083521E" w:rsidRDefault="00047707" w:rsidP="00916430">
            <w:pPr>
              <w:rPr>
                <w:color w:val="000000"/>
              </w:rPr>
            </w:pPr>
          </w:p>
        </w:tc>
        <w:tc>
          <w:tcPr>
            <w:tcW w:w="4372" w:type="dxa"/>
            <w:vMerge/>
          </w:tcPr>
          <w:p w:rsidR="00047707" w:rsidRPr="0083521E" w:rsidRDefault="00047707" w:rsidP="00916430">
            <w:pPr>
              <w:rPr>
                <w:color w:val="000000"/>
              </w:rPr>
            </w:pPr>
          </w:p>
        </w:tc>
        <w:tc>
          <w:tcPr>
            <w:tcW w:w="3685" w:type="dxa"/>
          </w:tcPr>
          <w:p w:rsidR="00047707" w:rsidRPr="0083521E" w:rsidRDefault="00047707"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sz w:val="24"/>
                <w:szCs w:val="24"/>
              </w:rPr>
              <w:t xml:space="preserve">выше 101 процента </w:t>
            </w:r>
            <w:r w:rsidRPr="0083521E">
              <w:rPr>
                <w:rFonts w:ascii="Times New Roman" w:hAnsi="Times New Roman" w:cs="Times New Roman"/>
                <w:color w:val="000000"/>
                <w:sz w:val="24"/>
                <w:szCs w:val="24"/>
              </w:rPr>
              <w:t xml:space="preserve">(включительно) </w:t>
            </w:r>
            <w:hyperlink w:anchor="P482" w:history="1">
              <w:r w:rsidRPr="0083521E">
                <w:rPr>
                  <w:rFonts w:ascii="Times New Roman" w:hAnsi="Times New Roman" w:cs="Times New Roman"/>
                  <w:color w:val="000000"/>
                  <w:sz w:val="24"/>
                  <w:szCs w:val="24"/>
                </w:rPr>
                <w:t>&lt;*&gt;</w:t>
              </w:r>
            </w:hyperlink>
          </w:p>
        </w:tc>
        <w:tc>
          <w:tcPr>
            <w:tcW w:w="851" w:type="dxa"/>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r>
      <w:tr w:rsidR="00047707" w:rsidRPr="00601632" w:rsidTr="00047707">
        <w:trPr>
          <w:trHeight w:val="251"/>
        </w:trPr>
        <w:tc>
          <w:tcPr>
            <w:tcW w:w="510" w:type="dxa"/>
            <w:vMerge w:val="restart"/>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5</w:t>
            </w:r>
          </w:p>
        </w:tc>
        <w:tc>
          <w:tcPr>
            <w:tcW w:w="4372" w:type="dxa"/>
            <w:vMerge w:val="restart"/>
          </w:tcPr>
          <w:p w:rsidR="00047707" w:rsidRPr="0083521E" w:rsidRDefault="00047707"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sz w:val="24"/>
                <w:szCs w:val="24"/>
              </w:rPr>
              <w:t xml:space="preserve">деятельность заявителя является социально значимой для развития </w:t>
            </w:r>
            <w:r w:rsidR="005375BA">
              <w:rPr>
                <w:rFonts w:ascii="Times New Roman" w:hAnsi="Times New Roman" w:cs="Times New Roman"/>
                <w:sz w:val="24"/>
                <w:szCs w:val="24"/>
              </w:rPr>
              <w:t>Зиминского районного муниципального образования</w:t>
            </w:r>
          </w:p>
        </w:tc>
        <w:tc>
          <w:tcPr>
            <w:tcW w:w="3685" w:type="dxa"/>
          </w:tcPr>
          <w:p w:rsidR="00047707" w:rsidRPr="0083521E" w:rsidRDefault="00047707"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да</w:t>
            </w:r>
          </w:p>
        </w:tc>
        <w:tc>
          <w:tcPr>
            <w:tcW w:w="851" w:type="dxa"/>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1</w:t>
            </w:r>
          </w:p>
        </w:tc>
      </w:tr>
      <w:tr w:rsidR="00047707" w:rsidRPr="00601632" w:rsidTr="00047707">
        <w:trPr>
          <w:trHeight w:val="201"/>
        </w:trPr>
        <w:tc>
          <w:tcPr>
            <w:tcW w:w="510" w:type="dxa"/>
            <w:vMerge/>
          </w:tcPr>
          <w:p w:rsidR="00047707" w:rsidRPr="0083521E" w:rsidRDefault="00047707" w:rsidP="00916430">
            <w:pPr>
              <w:pStyle w:val="ConsPlusNormal"/>
              <w:jc w:val="center"/>
              <w:rPr>
                <w:rFonts w:ascii="Times New Roman" w:hAnsi="Times New Roman" w:cs="Times New Roman"/>
                <w:color w:val="000000"/>
                <w:sz w:val="24"/>
                <w:szCs w:val="24"/>
              </w:rPr>
            </w:pPr>
          </w:p>
        </w:tc>
        <w:tc>
          <w:tcPr>
            <w:tcW w:w="4372" w:type="dxa"/>
            <w:vMerge/>
          </w:tcPr>
          <w:p w:rsidR="00047707" w:rsidRPr="0083521E" w:rsidRDefault="00047707" w:rsidP="00916430">
            <w:pPr>
              <w:pStyle w:val="ConsPlusNormal"/>
              <w:jc w:val="both"/>
              <w:rPr>
                <w:rFonts w:ascii="Times New Roman" w:hAnsi="Times New Roman" w:cs="Times New Roman"/>
                <w:color w:val="000000"/>
                <w:sz w:val="24"/>
                <w:szCs w:val="24"/>
              </w:rPr>
            </w:pPr>
          </w:p>
        </w:tc>
        <w:tc>
          <w:tcPr>
            <w:tcW w:w="3685" w:type="dxa"/>
          </w:tcPr>
          <w:p w:rsidR="00047707" w:rsidRPr="0083521E" w:rsidRDefault="00047707"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нет</w:t>
            </w:r>
          </w:p>
        </w:tc>
        <w:tc>
          <w:tcPr>
            <w:tcW w:w="851" w:type="dxa"/>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0</w:t>
            </w:r>
          </w:p>
        </w:tc>
      </w:tr>
      <w:tr w:rsidR="00047707" w:rsidRPr="00601632" w:rsidTr="003432E7">
        <w:trPr>
          <w:trHeight w:val="945"/>
        </w:trPr>
        <w:tc>
          <w:tcPr>
            <w:tcW w:w="510" w:type="dxa"/>
            <w:vMerge w:val="restart"/>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6</w:t>
            </w:r>
          </w:p>
        </w:tc>
        <w:tc>
          <w:tcPr>
            <w:tcW w:w="4372" w:type="dxa"/>
            <w:vMerge w:val="restart"/>
          </w:tcPr>
          <w:p w:rsidR="00047707" w:rsidRPr="0083521E" w:rsidRDefault="00047707" w:rsidP="00916430">
            <w:pPr>
              <w:tabs>
                <w:tab w:val="left" w:pos="1172"/>
              </w:tabs>
            </w:pPr>
            <w:r w:rsidRPr="0083521E">
              <w:t>способствование предпринимательской деятельности заявителя социально-экономическому развитию Зиминского района (актуальность, инвестиционная привлекательность)</w:t>
            </w:r>
          </w:p>
        </w:tc>
        <w:tc>
          <w:tcPr>
            <w:tcW w:w="3685" w:type="dxa"/>
          </w:tcPr>
          <w:p w:rsidR="00047707" w:rsidRPr="0083521E" w:rsidRDefault="00047707" w:rsidP="00916430">
            <w:pPr>
              <w:pStyle w:val="ConsPlusNormal"/>
              <w:jc w:val="both"/>
              <w:rPr>
                <w:rFonts w:ascii="Times New Roman" w:hAnsi="Times New Roman" w:cs="Times New Roman"/>
                <w:color w:val="000000"/>
                <w:sz w:val="24"/>
                <w:szCs w:val="24"/>
              </w:rPr>
            </w:pPr>
            <w:r w:rsidRPr="0083521E">
              <w:rPr>
                <w:rFonts w:ascii="Times New Roman" w:hAnsi="Times New Roman" w:cs="Times New Roman"/>
                <w:color w:val="000000"/>
                <w:sz w:val="24"/>
                <w:szCs w:val="24"/>
              </w:rPr>
              <w:t>способствует</w:t>
            </w:r>
          </w:p>
        </w:tc>
        <w:tc>
          <w:tcPr>
            <w:tcW w:w="851" w:type="dxa"/>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2</w:t>
            </w:r>
          </w:p>
        </w:tc>
      </w:tr>
      <w:tr w:rsidR="00047707" w:rsidRPr="00601632" w:rsidTr="003432E7">
        <w:trPr>
          <w:trHeight w:val="509"/>
        </w:trPr>
        <w:tc>
          <w:tcPr>
            <w:tcW w:w="510" w:type="dxa"/>
            <w:vMerge/>
          </w:tcPr>
          <w:p w:rsidR="00047707" w:rsidRPr="0083521E" w:rsidRDefault="00047707" w:rsidP="00916430">
            <w:pPr>
              <w:pStyle w:val="ConsPlusNormal"/>
              <w:jc w:val="center"/>
              <w:rPr>
                <w:rFonts w:ascii="Times New Roman" w:hAnsi="Times New Roman" w:cs="Times New Roman"/>
                <w:color w:val="000000"/>
                <w:sz w:val="24"/>
                <w:szCs w:val="24"/>
              </w:rPr>
            </w:pPr>
          </w:p>
        </w:tc>
        <w:tc>
          <w:tcPr>
            <w:tcW w:w="4372" w:type="dxa"/>
            <w:vMerge/>
          </w:tcPr>
          <w:p w:rsidR="00047707" w:rsidRPr="0083521E" w:rsidRDefault="00047707" w:rsidP="00916430">
            <w:pPr>
              <w:pStyle w:val="ConsPlusNormal"/>
              <w:jc w:val="both"/>
              <w:rPr>
                <w:rFonts w:ascii="Times New Roman" w:hAnsi="Times New Roman" w:cs="Times New Roman"/>
                <w:color w:val="000000"/>
                <w:sz w:val="24"/>
                <w:szCs w:val="24"/>
              </w:rPr>
            </w:pPr>
          </w:p>
        </w:tc>
        <w:tc>
          <w:tcPr>
            <w:tcW w:w="3685" w:type="dxa"/>
          </w:tcPr>
          <w:p w:rsidR="00047707" w:rsidRPr="0083521E" w:rsidRDefault="005375BA" w:rsidP="00916430">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047707" w:rsidRPr="0083521E">
              <w:rPr>
                <w:rFonts w:ascii="Times New Roman" w:hAnsi="Times New Roman" w:cs="Times New Roman"/>
                <w:color w:val="000000"/>
                <w:sz w:val="24"/>
                <w:szCs w:val="24"/>
              </w:rPr>
              <w:t>е способствует</w:t>
            </w:r>
          </w:p>
        </w:tc>
        <w:tc>
          <w:tcPr>
            <w:tcW w:w="851" w:type="dxa"/>
          </w:tcPr>
          <w:p w:rsidR="00047707" w:rsidRPr="0083521E" w:rsidRDefault="0004770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0</w:t>
            </w:r>
          </w:p>
        </w:tc>
      </w:tr>
      <w:tr w:rsidR="003432E7" w:rsidRPr="00601632" w:rsidTr="003432E7">
        <w:trPr>
          <w:trHeight w:val="788"/>
        </w:trPr>
        <w:tc>
          <w:tcPr>
            <w:tcW w:w="510" w:type="dxa"/>
            <w:vMerge w:val="restart"/>
          </w:tcPr>
          <w:p w:rsidR="003432E7" w:rsidRPr="0083521E" w:rsidRDefault="003432E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7</w:t>
            </w:r>
          </w:p>
        </w:tc>
        <w:tc>
          <w:tcPr>
            <w:tcW w:w="4372" w:type="dxa"/>
            <w:vMerge w:val="restart"/>
          </w:tcPr>
          <w:p w:rsidR="003432E7" w:rsidRPr="0083521E" w:rsidRDefault="003432E7" w:rsidP="00916430">
            <w:pPr>
              <w:autoSpaceDE w:val="0"/>
              <w:autoSpaceDN w:val="0"/>
              <w:adjustRightInd w:val="0"/>
              <w:jc w:val="both"/>
            </w:pPr>
            <w:r w:rsidRPr="0083521E">
              <w:t>использование современных технологий при осуществлении предпринимательской деятельности заявителем либо наличие возможности внедрения современных технологий в бизнес</w:t>
            </w:r>
          </w:p>
        </w:tc>
        <w:tc>
          <w:tcPr>
            <w:tcW w:w="3685" w:type="dxa"/>
          </w:tcPr>
          <w:p w:rsidR="003432E7" w:rsidRPr="0083521E" w:rsidRDefault="003432E7" w:rsidP="00916430">
            <w:pPr>
              <w:widowControl w:val="0"/>
              <w:autoSpaceDE w:val="0"/>
              <w:autoSpaceDN w:val="0"/>
              <w:jc w:val="both"/>
            </w:pPr>
            <w:r w:rsidRPr="0083521E">
              <w:t>присутствует</w:t>
            </w:r>
          </w:p>
        </w:tc>
        <w:tc>
          <w:tcPr>
            <w:tcW w:w="851" w:type="dxa"/>
          </w:tcPr>
          <w:p w:rsidR="003432E7" w:rsidRPr="0083521E" w:rsidRDefault="003432E7" w:rsidP="00916430">
            <w:pPr>
              <w:widowControl w:val="0"/>
              <w:autoSpaceDE w:val="0"/>
              <w:autoSpaceDN w:val="0"/>
              <w:jc w:val="center"/>
            </w:pPr>
            <w:r w:rsidRPr="0083521E">
              <w:t>2</w:t>
            </w:r>
          </w:p>
        </w:tc>
      </w:tr>
      <w:tr w:rsidR="003432E7" w:rsidRPr="00601632" w:rsidTr="003432E7">
        <w:trPr>
          <w:trHeight w:val="234"/>
        </w:trPr>
        <w:tc>
          <w:tcPr>
            <w:tcW w:w="510" w:type="dxa"/>
            <w:vMerge/>
          </w:tcPr>
          <w:p w:rsidR="003432E7" w:rsidRPr="0083521E" w:rsidRDefault="003432E7" w:rsidP="00916430">
            <w:pPr>
              <w:pStyle w:val="ConsPlusNormal"/>
              <w:jc w:val="center"/>
              <w:rPr>
                <w:rFonts w:ascii="Times New Roman" w:hAnsi="Times New Roman" w:cs="Times New Roman"/>
                <w:color w:val="000000"/>
                <w:sz w:val="24"/>
                <w:szCs w:val="24"/>
              </w:rPr>
            </w:pPr>
          </w:p>
        </w:tc>
        <w:tc>
          <w:tcPr>
            <w:tcW w:w="4372" w:type="dxa"/>
            <w:vMerge/>
          </w:tcPr>
          <w:p w:rsidR="003432E7" w:rsidRPr="0083521E" w:rsidRDefault="003432E7" w:rsidP="00916430">
            <w:pPr>
              <w:tabs>
                <w:tab w:val="left" w:pos="1172"/>
              </w:tabs>
              <w:rPr>
                <w:color w:val="000000"/>
              </w:rPr>
            </w:pPr>
          </w:p>
        </w:tc>
        <w:tc>
          <w:tcPr>
            <w:tcW w:w="3685" w:type="dxa"/>
          </w:tcPr>
          <w:p w:rsidR="003432E7" w:rsidRPr="0083521E" w:rsidRDefault="003432E7" w:rsidP="00916430">
            <w:pPr>
              <w:widowControl w:val="0"/>
              <w:autoSpaceDE w:val="0"/>
              <w:autoSpaceDN w:val="0"/>
              <w:jc w:val="both"/>
            </w:pPr>
            <w:r w:rsidRPr="0083521E">
              <w:t>отсутствует</w:t>
            </w:r>
          </w:p>
        </w:tc>
        <w:tc>
          <w:tcPr>
            <w:tcW w:w="851" w:type="dxa"/>
          </w:tcPr>
          <w:p w:rsidR="003432E7" w:rsidRPr="0083521E" w:rsidRDefault="003432E7" w:rsidP="00916430">
            <w:pPr>
              <w:widowControl w:val="0"/>
              <w:autoSpaceDE w:val="0"/>
              <w:autoSpaceDN w:val="0"/>
              <w:jc w:val="center"/>
            </w:pPr>
            <w:r w:rsidRPr="0083521E">
              <w:t>0</w:t>
            </w:r>
          </w:p>
        </w:tc>
      </w:tr>
      <w:tr w:rsidR="003432E7" w:rsidRPr="00601632" w:rsidTr="003432E7">
        <w:trPr>
          <w:trHeight w:val="561"/>
        </w:trPr>
        <w:tc>
          <w:tcPr>
            <w:tcW w:w="510" w:type="dxa"/>
            <w:vMerge w:val="restart"/>
          </w:tcPr>
          <w:p w:rsidR="003432E7" w:rsidRPr="0083521E" w:rsidRDefault="003432E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8</w:t>
            </w:r>
          </w:p>
        </w:tc>
        <w:tc>
          <w:tcPr>
            <w:tcW w:w="4372" w:type="dxa"/>
            <w:vMerge w:val="restart"/>
          </w:tcPr>
          <w:p w:rsidR="003432E7" w:rsidRPr="0083521E" w:rsidRDefault="003432E7" w:rsidP="00916430">
            <w:pPr>
              <w:autoSpaceDE w:val="0"/>
              <w:autoSpaceDN w:val="0"/>
              <w:adjustRightInd w:val="0"/>
              <w:jc w:val="both"/>
            </w:pPr>
            <w:r w:rsidRPr="0083521E">
              <w:t>наличие планов по развитию бизнеса заявителя, влияющих на повышение оборота организации и привлечение инвестиций</w:t>
            </w:r>
          </w:p>
        </w:tc>
        <w:tc>
          <w:tcPr>
            <w:tcW w:w="3685" w:type="dxa"/>
          </w:tcPr>
          <w:p w:rsidR="003432E7" w:rsidRPr="0083521E" w:rsidRDefault="003432E7" w:rsidP="00916430">
            <w:pPr>
              <w:widowControl w:val="0"/>
              <w:autoSpaceDE w:val="0"/>
              <w:autoSpaceDN w:val="0"/>
              <w:jc w:val="both"/>
            </w:pPr>
            <w:r w:rsidRPr="0083521E">
              <w:t>имеются</w:t>
            </w:r>
          </w:p>
        </w:tc>
        <w:tc>
          <w:tcPr>
            <w:tcW w:w="851" w:type="dxa"/>
          </w:tcPr>
          <w:p w:rsidR="003432E7" w:rsidRPr="0083521E" w:rsidRDefault="003432E7" w:rsidP="00916430">
            <w:pPr>
              <w:widowControl w:val="0"/>
              <w:autoSpaceDE w:val="0"/>
              <w:autoSpaceDN w:val="0"/>
              <w:jc w:val="center"/>
            </w:pPr>
            <w:r w:rsidRPr="0083521E">
              <w:t>2</w:t>
            </w:r>
          </w:p>
        </w:tc>
      </w:tr>
      <w:tr w:rsidR="003432E7" w:rsidRPr="00601632" w:rsidTr="003432E7">
        <w:trPr>
          <w:trHeight w:val="268"/>
        </w:trPr>
        <w:tc>
          <w:tcPr>
            <w:tcW w:w="510" w:type="dxa"/>
            <w:vMerge/>
          </w:tcPr>
          <w:p w:rsidR="003432E7" w:rsidRPr="0083521E" w:rsidRDefault="003432E7" w:rsidP="00916430">
            <w:pPr>
              <w:pStyle w:val="ConsPlusNormal"/>
              <w:jc w:val="center"/>
              <w:rPr>
                <w:rFonts w:ascii="Times New Roman" w:hAnsi="Times New Roman" w:cs="Times New Roman"/>
                <w:color w:val="000000"/>
                <w:sz w:val="24"/>
                <w:szCs w:val="24"/>
              </w:rPr>
            </w:pPr>
          </w:p>
        </w:tc>
        <w:tc>
          <w:tcPr>
            <w:tcW w:w="4372" w:type="dxa"/>
            <w:vMerge/>
          </w:tcPr>
          <w:p w:rsidR="003432E7" w:rsidRPr="0083521E" w:rsidRDefault="003432E7" w:rsidP="00916430">
            <w:pPr>
              <w:tabs>
                <w:tab w:val="left" w:pos="1172"/>
              </w:tabs>
              <w:rPr>
                <w:color w:val="000000"/>
              </w:rPr>
            </w:pPr>
          </w:p>
        </w:tc>
        <w:tc>
          <w:tcPr>
            <w:tcW w:w="3685" w:type="dxa"/>
          </w:tcPr>
          <w:p w:rsidR="003432E7" w:rsidRPr="0083521E" w:rsidRDefault="003432E7" w:rsidP="00916430">
            <w:pPr>
              <w:widowControl w:val="0"/>
              <w:autoSpaceDE w:val="0"/>
              <w:autoSpaceDN w:val="0"/>
              <w:jc w:val="both"/>
            </w:pPr>
            <w:r w:rsidRPr="0083521E">
              <w:t>не имеются</w:t>
            </w:r>
          </w:p>
        </w:tc>
        <w:tc>
          <w:tcPr>
            <w:tcW w:w="851" w:type="dxa"/>
          </w:tcPr>
          <w:p w:rsidR="003432E7" w:rsidRPr="0083521E" w:rsidRDefault="003432E7" w:rsidP="00916430">
            <w:pPr>
              <w:widowControl w:val="0"/>
              <w:autoSpaceDE w:val="0"/>
              <w:autoSpaceDN w:val="0"/>
              <w:jc w:val="center"/>
            </w:pPr>
            <w:r w:rsidRPr="0083521E">
              <w:t>0</w:t>
            </w:r>
          </w:p>
        </w:tc>
      </w:tr>
      <w:tr w:rsidR="003432E7" w:rsidRPr="00601632" w:rsidTr="003432E7">
        <w:trPr>
          <w:trHeight w:val="251"/>
        </w:trPr>
        <w:tc>
          <w:tcPr>
            <w:tcW w:w="510" w:type="dxa"/>
            <w:vMerge w:val="restart"/>
          </w:tcPr>
          <w:p w:rsidR="003432E7" w:rsidRPr="0083521E" w:rsidRDefault="003432E7" w:rsidP="00916430">
            <w:pPr>
              <w:pStyle w:val="ConsPlusNormal"/>
              <w:jc w:val="center"/>
              <w:rPr>
                <w:rFonts w:ascii="Times New Roman" w:hAnsi="Times New Roman" w:cs="Times New Roman"/>
                <w:color w:val="000000"/>
                <w:sz w:val="24"/>
                <w:szCs w:val="24"/>
              </w:rPr>
            </w:pPr>
            <w:r w:rsidRPr="0083521E">
              <w:rPr>
                <w:rFonts w:ascii="Times New Roman" w:hAnsi="Times New Roman" w:cs="Times New Roman"/>
                <w:color w:val="000000"/>
                <w:sz w:val="24"/>
                <w:szCs w:val="24"/>
              </w:rPr>
              <w:t>9</w:t>
            </w:r>
          </w:p>
        </w:tc>
        <w:tc>
          <w:tcPr>
            <w:tcW w:w="4372" w:type="dxa"/>
            <w:vMerge w:val="restart"/>
          </w:tcPr>
          <w:p w:rsidR="003432E7" w:rsidRPr="0083521E" w:rsidRDefault="003432E7" w:rsidP="00916430">
            <w:pPr>
              <w:autoSpaceDE w:val="0"/>
              <w:autoSpaceDN w:val="0"/>
              <w:adjustRightInd w:val="0"/>
              <w:jc w:val="both"/>
            </w:pPr>
            <w:r w:rsidRPr="0083521E">
              <w:t>рынок сбыта или востребованность производимых товаров, оказываемых услуг или выполняемых работ</w:t>
            </w:r>
          </w:p>
        </w:tc>
        <w:tc>
          <w:tcPr>
            <w:tcW w:w="3685" w:type="dxa"/>
          </w:tcPr>
          <w:p w:rsidR="003432E7" w:rsidRPr="0083521E" w:rsidRDefault="003432E7" w:rsidP="00916430">
            <w:pPr>
              <w:widowControl w:val="0"/>
              <w:autoSpaceDE w:val="0"/>
              <w:autoSpaceDN w:val="0"/>
              <w:jc w:val="both"/>
            </w:pPr>
            <w:r w:rsidRPr="0083521E">
              <w:t>территория населенного пункта Зиминского района</w:t>
            </w:r>
          </w:p>
        </w:tc>
        <w:tc>
          <w:tcPr>
            <w:tcW w:w="851" w:type="dxa"/>
          </w:tcPr>
          <w:p w:rsidR="003432E7" w:rsidRPr="0083521E" w:rsidRDefault="003432E7" w:rsidP="00916430">
            <w:pPr>
              <w:widowControl w:val="0"/>
              <w:autoSpaceDE w:val="0"/>
              <w:autoSpaceDN w:val="0"/>
              <w:jc w:val="center"/>
            </w:pPr>
            <w:r w:rsidRPr="0083521E">
              <w:t>1</w:t>
            </w:r>
          </w:p>
        </w:tc>
      </w:tr>
      <w:tr w:rsidR="003432E7" w:rsidRPr="00601632" w:rsidTr="003432E7">
        <w:trPr>
          <w:trHeight w:val="251"/>
        </w:trPr>
        <w:tc>
          <w:tcPr>
            <w:tcW w:w="510" w:type="dxa"/>
            <w:vMerge/>
          </w:tcPr>
          <w:p w:rsidR="003432E7" w:rsidRPr="0083521E" w:rsidRDefault="003432E7" w:rsidP="00916430">
            <w:pPr>
              <w:pStyle w:val="ConsPlusNormal"/>
              <w:jc w:val="center"/>
              <w:rPr>
                <w:rFonts w:ascii="Times New Roman" w:hAnsi="Times New Roman" w:cs="Times New Roman"/>
                <w:color w:val="000000"/>
                <w:sz w:val="24"/>
                <w:szCs w:val="24"/>
              </w:rPr>
            </w:pPr>
          </w:p>
        </w:tc>
        <w:tc>
          <w:tcPr>
            <w:tcW w:w="4372" w:type="dxa"/>
            <w:vMerge/>
          </w:tcPr>
          <w:p w:rsidR="003432E7" w:rsidRPr="0083521E" w:rsidRDefault="003432E7" w:rsidP="00916430">
            <w:pPr>
              <w:tabs>
                <w:tab w:val="left" w:pos="1172"/>
              </w:tabs>
              <w:rPr>
                <w:color w:val="000000"/>
              </w:rPr>
            </w:pPr>
          </w:p>
        </w:tc>
        <w:tc>
          <w:tcPr>
            <w:tcW w:w="3685" w:type="dxa"/>
          </w:tcPr>
          <w:p w:rsidR="003432E7" w:rsidRPr="0083521E" w:rsidRDefault="003432E7" w:rsidP="00916430">
            <w:pPr>
              <w:widowControl w:val="0"/>
              <w:autoSpaceDE w:val="0"/>
              <w:autoSpaceDN w:val="0"/>
              <w:jc w:val="both"/>
            </w:pPr>
            <w:r w:rsidRPr="0083521E">
              <w:t>территория Зиминского района</w:t>
            </w:r>
          </w:p>
        </w:tc>
        <w:tc>
          <w:tcPr>
            <w:tcW w:w="851" w:type="dxa"/>
          </w:tcPr>
          <w:p w:rsidR="003432E7" w:rsidRPr="0083521E" w:rsidRDefault="003432E7" w:rsidP="00916430">
            <w:pPr>
              <w:widowControl w:val="0"/>
              <w:autoSpaceDE w:val="0"/>
              <w:autoSpaceDN w:val="0"/>
              <w:jc w:val="center"/>
            </w:pPr>
            <w:r w:rsidRPr="0083521E">
              <w:t>2</w:t>
            </w:r>
          </w:p>
        </w:tc>
      </w:tr>
      <w:tr w:rsidR="003432E7" w:rsidRPr="00601632" w:rsidTr="003432E7">
        <w:trPr>
          <w:trHeight w:val="368"/>
        </w:trPr>
        <w:tc>
          <w:tcPr>
            <w:tcW w:w="510" w:type="dxa"/>
            <w:vMerge/>
          </w:tcPr>
          <w:p w:rsidR="003432E7" w:rsidRPr="0083521E" w:rsidRDefault="003432E7" w:rsidP="00916430">
            <w:pPr>
              <w:pStyle w:val="ConsPlusNormal"/>
              <w:jc w:val="center"/>
              <w:rPr>
                <w:rFonts w:ascii="Times New Roman" w:hAnsi="Times New Roman" w:cs="Times New Roman"/>
                <w:color w:val="000000"/>
                <w:sz w:val="24"/>
                <w:szCs w:val="24"/>
              </w:rPr>
            </w:pPr>
          </w:p>
        </w:tc>
        <w:tc>
          <w:tcPr>
            <w:tcW w:w="4372" w:type="dxa"/>
            <w:vMerge/>
          </w:tcPr>
          <w:p w:rsidR="003432E7" w:rsidRPr="0083521E" w:rsidRDefault="003432E7" w:rsidP="00916430">
            <w:pPr>
              <w:tabs>
                <w:tab w:val="left" w:pos="1172"/>
              </w:tabs>
              <w:rPr>
                <w:color w:val="000000"/>
              </w:rPr>
            </w:pPr>
          </w:p>
        </w:tc>
        <w:tc>
          <w:tcPr>
            <w:tcW w:w="3685" w:type="dxa"/>
          </w:tcPr>
          <w:p w:rsidR="003432E7" w:rsidRPr="0083521E" w:rsidRDefault="003432E7" w:rsidP="00916430">
            <w:pPr>
              <w:widowControl w:val="0"/>
              <w:autoSpaceDE w:val="0"/>
              <w:autoSpaceDN w:val="0"/>
              <w:jc w:val="both"/>
            </w:pPr>
            <w:r w:rsidRPr="0083521E">
              <w:t>территория Иркутской области</w:t>
            </w:r>
          </w:p>
        </w:tc>
        <w:tc>
          <w:tcPr>
            <w:tcW w:w="851" w:type="dxa"/>
          </w:tcPr>
          <w:p w:rsidR="003432E7" w:rsidRPr="0083521E" w:rsidRDefault="003432E7" w:rsidP="00916430">
            <w:pPr>
              <w:widowControl w:val="0"/>
              <w:autoSpaceDE w:val="0"/>
              <w:autoSpaceDN w:val="0"/>
              <w:jc w:val="center"/>
            </w:pPr>
            <w:r w:rsidRPr="0083521E">
              <w:t>3</w:t>
            </w:r>
          </w:p>
        </w:tc>
      </w:tr>
      <w:tr w:rsidR="003432E7" w:rsidRPr="00601632" w:rsidTr="003432E7">
        <w:trPr>
          <w:trHeight w:val="100"/>
        </w:trPr>
        <w:tc>
          <w:tcPr>
            <w:tcW w:w="510" w:type="dxa"/>
            <w:vMerge/>
          </w:tcPr>
          <w:p w:rsidR="003432E7" w:rsidRPr="0083521E" w:rsidRDefault="003432E7" w:rsidP="00916430">
            <w:pPr>
              <w:pStyle w:val="ConsPlusNormal"/>
              <w:jc w:val="center"/>
              <w:rPr>
                <w:rFonts w:ascii="Times New Roman" w:hAnsi="Times New Roman" w:cs="Times New Roman"/>
                <w:color w:val="000000"/>
                <w:sz w:val="24"/>
                <w:szCs w:val="24"/>
              </w:rPr>
            </w:pPr>
          </w:p>
        </w:tc>
        <w:tc>
          <w:tcPr>
            <w:tcW w:w="4372" w:type="dxa"/>
            <w:vMerge/>
          </w:tcPr>
          <w:p w:rsidR="003432E7" w:rsidRPr="0083521E" w:rsidRDefault="003432E7" w:rsidP="00916430">
            <w:pPr>
              <w:tabs>
                <w:tab w:val="left" w:pos="1172"/>
              </w:tabs>
              <w:rPr>
                <w:color w:val="000000"/>
              </w:rPr>
            </w:pPr>
          </w:p>
        </w:tc>
        <w:tc>
          <w:tcPr>
            <w:tcW w:w="3685" w:type="dxa"/>
          </w:tcPr>
          <w:p w:rsidR="003432E7" w:rsidRPr="0083521E" w:rsidRDefault="003432E7" w:rsidP="00916430">
            <w:pPr>
              <w:widowControl w:val="0"/>
              <w:autoSpaceDE w:val="0"/>
              <w:autoSpaceDN w:val="0"/>
              <w:jc w:val="both"/>
            </w:pPr>
            <w:r w:rsidRPr="0083521E">
              <w:t>Территория Российской Федерации</w:t>
            </w:r>
          </w:p>
        </w:tc>
        <w:tc>
          <w:tcPr>
            <w:tcW w:w="851" w:type="dxa"/>
          </w:tcPr>
          <w:p w:rsidR="003432E7" w:rsidRPr="0083521E" w:rsidRDefault="003432E7" w:rsidP="00916430">
            <w:pPr>
              <w:widowControl w:val="0"/>
              <w:autoSpaceDE w:val="0"/>
              <w:autoSpaceDN w:val="0"/>
              <w:jc w:val="center"/>
            </w:pPr>
            <w:r w:rsidRPr="0083521E">
              <w:t>4</w:t>
            </w:r>
          </w:p>
        </w:tc>
      </w:tr>
    </w:tbl>
    <w:p w:rsidR="00F52D9C" w:rsidRPr="00601632" w:rsidRDefault="00F52D9C" w:rsidP="00916430">
      <w:pPr>
        <w:pStyle w:val="ConsPlusNormal"/>
        <w:jc w:val="both"/>
        <w:rPr>
          <w:color w:val="000000"/>
        </w:rPr>
      </w:pPr>
    </w:p>
    <w:p w:rsidR="00F52D9C" w:rsidRPr="00601632" w:rsidRDefault="00F52D9C" w:rsidP="00916430">
      <w:pPr>
        <w:pStyle w:val="ConsPlusNormal"/>
        <w:ind w:firstLine="540"/>
        <w:jc w:val="both"/>
        <w:rPr>
          <w:color w:val="000000"/>
        </w:rPr>
      </w:pPr>
      <w:r w:rsidRPr="00601632">
        <w:rPr>
          <w:color w:val="000000"/>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bookmarkStart w:id="25" w:name="P482"/>
      <w:bookmarkEnd w:id="25"/>
      <w:r w:rsidRPr="00601632">
        <w:rPr>
          <w:rFonts w:ascii="Times New Roman" w:hAnsi="Times New Roman" w:cs="Times New Roman"/>
          <w:color w:val="000000"/>
          <w:sz w:val="24"/>
          <w:szCs w:val="24"/>
        </w:rPr>
        <w:t>&lt;*&gt; Процент округляется по правилам математического округления.</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3432E7" w:rsidP="00916430">
      <w:pPr>
        <w:pStyle w:val="ConsPlusNormal"/>
        <w:ind w:firstLine="567"/>
        <w:jc w:val="both"/>
        <w:rPr>
          <w:rFonts w:ascii="Times New Roman" w:hAnsi="Times New Roman" w:cs="Times New Roman"/>
          <w:color w:val="000000"/>
          <w:sz w:val="24"/>
          <w:szCs w:val="24"/>
        </w:rPr>
      </w:pPr>
      <w:bookmarkStart w:id="26" w:name="P484"/>
      <w:bookmarkStart w:id="27" w:name="P527"/>
      <w:bookmarkEnd w:id="26"/>
      <w:bookmarkEnd w:id="27"/>
      <w:r w:rsidRPr="00601632">
        <w:rPr>
          <w:rFonts w:ascii="Times New Roman" w:hAnsi="Times New Roman" w:cs="Times New Roman"/>
          <w:color w:val="000000"/>
          <w:sz w:val="24"/>
          <w:szCs w:val="24"/>
        </w:rPr>
        <w:t>40</w:t>
      </w:r>
      <w:r w:rsidR="00F52D9C" w:rsidRPr="00601632">
        <w:rPr>
          <w:rFonts w:ascii="Times New Roman" w:hAnsi="Times New Roman" w:cs="Times New Roman"/>
          <w:color w:val="000000"/>
          <w:sz w:val="24"/>
          <w:szCs w:val="24"/>
        </w:rPr>
        <w:t>. По каждой заявке рассчитывается среднеарифметический балл путем суммирования баллов заявки, поставленных председателем Комиссии, заместителем председателя Комиссии, членами Комиссии, деленных на количество человек, входящих в состав Комиссии, принявших участие в оценке заявки.</w:t>
      </w:r>
    </w:p>
    <w:p w:rsidR="00F52D9C" w:rsidRPr="00601632" w:rsidRDefault="008A42C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41</w:t>
      </w:r>
      <w:r w:rsidR="00F52D9C" w:rsidRPr="00601632">
        <w:rPr>
          <w:rFonts w:ascii="Times New Roman" w:hAnsi="Times New Roman" w:cs="Times New Roman"/>
          <w:color w:val="000000"/>
          <w:sz w:val="24"/>
          <w:szCs w:val="24"/>
        </w:rPr>
        <w:t>. Основаниями для отказа в предоставлении субсидии являются: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а) количество баллов по оценке заявки, проведенной в соответствии с </w:t>
      </w:r>
      <w:hyperlink w:anchor="P439" w:history="1">
        <w:r w:rsidRPr="00601632">
          <w:rPr>
            <w:rFonts w:ascii="Times New Roman" w:hAnsi="Times New Roman" w:cs="Times New Roman"/>
            <w:color w:val="000000"/>
            <w:sz w:val="24"/>
            <w:szCs w:val="24"/>
          </w:rPr>
          <w:t>пункт</w:t>
        </w:r>
        <w:r w:rsidR="007B70A5" w:rsidRPr="00601632">
          <w:rPr>
            <w:rFonts w:ascii="Times New Roman" w:hAnsi="Times New Roman" w:cs="Times New Roman"/>
            <w:color w:val="000000"/>
            <w:sz w:val="24"/>
            <w:szCs w:val="24"/>
          </w:rPr>
          <w:t>о</w:t>
        </w:r>
        <w:r w:rsidRPr="00601632">
          <w:rPr>
            <w:rFonts w:ascii="Times New Roman" w:hAnsi="Times New Roman" w:cs="Times New Roman"/>
            <w:color w:val="000000"/>
            <w:sz w:val="24"/>
            <w:szCs w:val="24"/>
          </w:rPr>
          <w:t xml:space="preserve">м </w:t>
        </w:r>
      </w:hyperlink>
      <w:hyperlink w:anchor="P484" w:history="1">
        <w:r w:rsidRPr="00601632">
          <w:rPr>
            <w:rFonts w:ascii="Times New Roman" w:hAnsi="Times New Roman" w:cs="Times New Roman"/>
            <w:color w:val="000000"/>
            <w:sz w:val="24"/>
            <w:szCs w:val="24"/>
          </w:rPr>
          <w:t>39</w:t>
        </w:r>
      </w:hyperlink>
      <w:r w:rsidRPr="00601632">
        <w:rPr>
          <w:rFonts w:ascii="Times New Roman" w:hAnsi="Times New Roman" w:cs="Times New Roman"/>
          <w:color w:val="000000"/>
          <w:sz w:val="24"/>
          <w:szCs w:val="24"/>
        </w:rPr>
        <w:t xml:space="preserve"> настоящего Порядка, составляет </w:t>
      </w:r>
      <w:r w:rsidR="007731F9" w:rsidRPr="00601632">
        <w:rPr>
          <w:rFonts w:ascii="Times New Roman" w:hAnsi="Times New Roman" w:cs="Times New Roman"/>
          <w:color w:val="000000"/>
          <w:sz w:val="24"/>
          <w:szCs w:val="24"/>
        </w:rPr>
        <w:t>два</w:t>
      </w:r>
      <w:r w:rsidRPr="00601632">
        <w:rPr>
          <w:rFonts w:ascii="Times New Roman" w:hAnsi="Times New Roman" w:cs="Times New Roman"/>
          <w:color w:val="000000"/>
          <w:sz w:val="24"/>
          <w:szCs w:val="24"/>
        </w:rPr>
        <w:t xml:space="preserve"> и менее баллов;</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б) установление факта недостоверности представленной </w:t>
      </w:r>
      <w:r w:rsidRPr="005375BA">
        <w:rPr>
          <w:rFonts w:ascii="Times New Roman" w:hAnsi="Times New Roman" w:cs="Times New Roman"/>
          <w:color w:val="000000"/>
          <w:sz w:val="24"/>
          <w:szCs w:val="24"/>
        </w:rPr>
        <w:t xml:space="preserve">участником отбора </w:t>
      </w:r>
      <w:r w:rsidR="005375BA">
        <w:rPr>
          <w:rFonts w:ascii="Times New Roman" w:hAnsi="Times New Roman" w:cs="Times New Roman"/>
          <w:color w:val="000000"/>
          <w:sz w:val="24"/>
          <w:szCs w:val="24"/>
        </w:rPr>
        <w:t>заявок</w:t>
      </w:r>
      <w:r w:rsidR="00560B21">
        <w:rPr>
          <w:rFonts w:ascii="Times New Roman" w:hAnsi="Times New Roman" w:cs="Times New Roman"/>
          <w:color w:val="000000"/>
          <w:sz w:val="24"/>
          <w:szCs w:val="24"/>
        </w:rPr>
        <w:t xml:space="preserve"> информации</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недостаточность лимитов бюджетных обязательств.</w:t>
      </w:r>
    </w:p>
    <w:p w:rsidR="00F52D9C" w:rsidRPr="00601632" w:rsidRDefault="008A42C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42</w:t>
      </w:r>
      <w:r w:rsidR="00F52D9C" w:rsidRPr="00601632">
        <w:rPr>
          <w:rFonts w:ascii="Times New Roman" w:hAnsi="Times New Roman" w:cs="Times New Roman"/>
          <w:color w:val="000000"/>
          <w:sz w:val="24"/>
          <w:szCs w:val="24"/>
        </w:rPr>
        <w:t xml:space="preserve">. Отдел по экономике в течение </w:t>
      </w:r>
      <w:r w:rsidR="007731F9" w:rsidRPr="00601632">
        <w:rPr>
          <w:rFonts w:ascii="Times New Roman" w:hAnsi="Times New Roman" w:cs="Times New Roman"/>
          <w:color w:val="000000"/>
          <w:sz w:val="24"/>
          <w:szCs w:val="24"/>
        </w:rPr>
        <w:t>двух</w:t>
      </w:r>
      <w:r w:rsidR="00F52D9C" w:rsidRPr="00601632">
        <w:rPr>
          <w:rFonts w:ascii="Times New Roman" w:hAnsi="Times New Roman" w:cs="Times New Roman"/>
          <w:color w:val="000000"/>
          <w:sz w:val="24"/>
          <w:szCs w:val="24"/>
        </w:rPr>
        <w:t xml:space="preserve"> рабочих дней после представления оценочных таблиц Комиссией составляет рейтинг участников отбора заявок на основании баллов заявок, рассчитанных в соответствии с </w:t>
      </w:r>
      <w:hyperlink w:anchor="P527" w:history="1">
        <w:r w:rsidR="00F52D9C" w:rsidRPr="00601632">
          <w:rPr>
            <w:rFonts w:ascii="Times New Roman" w:hAnsi="Times New Roman" w:cs="Times New Roman"/>
            <w:color w:val="000000"/>
            <w:sz w:val="24"/>
            <w:szCs w:val="24"/>
          </w:rPr>
          <w:t xml:space="preserve">пунктом </w:t>
        </w:r>
        <w:r w:rsidR="000C3C84" w:rsidRPr="00601632">
          <w:rPr>
            <w:rFonts w:ascii="Times New Roman" w:hAnsi="Times New Roman" w:cs="Times New Roman"/>
            <w:color w:val="000000"/>
            <w:sz w:val="24"/>
            <w:szCs w:val="24"/>
          </w:rPr>
          <w:t>40</w:t>
        </w:r>
      </w:hyperlink>
      <w:r w:rsidR="00F52D9C" w:rsidRPr="00601632">
        <w:rPr>
          <w:rFonts w:ascii="Times New Roman" w:hAnsi="Times New Roman" w:cs="Times New Roman"/>
          <w:color w:val="000000"/>
          <w:sz w:val="24"/>
          <w:szCs w:val="24"/>
        </w:rPr>
        <w:t xml:space="preserve"> настоящего Порядка.</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На основании результатов балльной оценки заявки, допущенные к участию в отборе заявок, ранжируются в порядке убывания их оценки. Победителями отбора заявок определяются первые заявки, набравшие наибольшее количество баллов, в пределах суммы разыгрываемых в отборе заявок субсидий.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Отдел по экономике оформляет протокол заседания Комиссии, который включает в себя следующие сведения: дата, время и место рассмотрения заявок; информация об участниках отбора заявок, заявки которых вынесены на рассмотрение Комиссии; информация об участниках отбора заявок, заявки которых были отклонены, с указанием оснований для отклонения заявки на стадии рассмотрения заявок; информация об участниках отбора заявок, которым отказано в предоставлении субсидий, с указанием оснований для отказа в предоставлении субсидии; наименование победителей отбора заявок, с которыми заключаются соглашения, и размер предоставляемой им субсидии.</w:t>
      </w:r>
    </w:p>
    <w:p w:rsidR="00F52D9C" w:rsidRPr="00601632" w:rsidRDefault="000C3C8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43</w:t>
      </w:r>
      <w:r w:rsidR="00F52D9C" w:rsidRPr="00601632">
        <w:rPr>
          <w:rFonts w:ascii="Times New Roman" w:hAnsi="Times New Roman" w:cs="Times New Roman"/>
          <w:color w:val="000000"/>
          <w:sz w:val="24"/>
          <w:szCs w:val="24"/>
        </w:rPr>
        <w:t xml:space="preserve">. Протокол заседания Комиссии в течение </w:t>
      </w:r>
      <w:r w:rsidR="007731F9" w:rsidRPr="00601632">
        <w:rPr>
          <w:rFonts w:ascii="Times New Roman" w:hAnsi="Times New Roman" w:cs="Times New Roman"/>
          <w:color w:val="000000"/>
          <w:sz w:val="24"/>
          <w:szCs w:val="24"/>
        </w:rPr>
        <w:t>четырех</w:t>
      </w:r>
      <w:r w:rsidR="00F52D9C" w:rsidRPr="00601632">
        <w:rPr>
          <w:rFonts w:ascii="Times New Roman" w:hAnsi="Times New Roman" w:cs="Times New Roman"/>
          <w:color w:val="000000"/>
          <w:sz w:val="24"/>
          <w:szCs w:val="24"/>
        </w:rPr>
        <w:t xml:space="preserve"> рабочих дней после проведения заседания Комиссии размещается на официальном сайте и направляется участникам отбора заявок по электронной почте.</w:t>
      </w:r>
    </w:p>
    <w:p w:rsidR="00F52D9C" w:rsidRPr="00601632" w:rsidRDefault="000C3C8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44</w:t>
      </w:r>
      <w:r w:rsidR="00F52D9C" w:rsidRPr="00601632">
        <w:rPr>
          <w:rFonts w:ascii="Times New Roman" w:hAnsi="Times New Roman" w:cs="Times New Roman"/>
          <w:color w:val="000000"/>
          <w:sz w:val="24"/>
          <w:szCs w:val="24"/>
        </w:rPr>
        <w:t>. Заявка на получение финансовой поддержки, сумма выплат по которой превышает нераспределенный остаток бюджетных ассигнований, финансируется в сумме указанного остатка.</w:t>
      </w:r>
    </w:p>
    <w:p w:rsidR="00F52D9C" w:rsidRPr="00601632" w:rsidRDefault="000C3C8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45</w:t>
      </w:r>
      <w:r w:rsidR="00F52D9C" w:rsidRPr="00601632">
        <w:rPr>
          <w:rFonts w:ascii="Times New Roman" w:hAnsi="Times New Roman" w:cs="Times New Roman"/>
          <w:color w:val="000000"/>
          <w:sz w:val="24"/>
          <w:szCs w:val="24"/>
        </w:rPr>
        <w:t>. В случае отказа победителя отбора заявок от получения субсидии субсидия предоставляется в порядке очередности в рейтинге следующему участнику отбора заявок в пределах суммы разыгрываемых в отборе заявок субсидий.</w:t>
      </w:r>
    </w:p>
    <w:p w:rsidR="00F52D9C" w:rsidRPr="00601632" w:rsidRDefault="00CA0DFE"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46</w:t>
      </w:r>
      <w:r w:rsidR="00F52D9C" w:rsidRPr="00601632">
        <w:rPr>
          <w:rFonts w:ascii="Times New Roman" w:hAnsi="Times New Roman" w:cs="Times New Roman"/>
          <w:color w:val="000000"/>
          <w:sz w:val="24"/>
          <w:szCs w:val="24"/>
        </w:rPr>
        <w:t xml:space="preserve">. Для выплаты субсидий победителям отбора заявок, набравшим одинаковое количество баллов по результатам отбора заявок, преимущественное право на получение субсидии имеет победитель отбора заявок, заявка которого зарегистрирована ранее в журнале регистрации в соответствии с </w:t>
      </w:r>
      <w:hyperlink w:anchor="P407" w:history="1">
        <w:r w:rsidR="00F52D9C" w:rsidRPr="00601632">
          <w:rPr>
            <w:rFonts w:ascii="Times New Roman" w:hAnsi="Times New Roman" w:cs="Times New Roman"/>
            <w:color w:val="000000"/>
            <w:sz w:val="24"/>
            <w:szCs w:val="24"/>
          </w:rPr>
          <w:t xml:space="preserve">пунктами </w:t>
        </w:r>
        <w:r w:rsidRPr="00601632">
          <w:rPr>
            <w:rFonts w:ascii="Times New Roman" w:hAnsi="Times New Roman" w:cs="Times New Roman"/>
            <w:color w:val="000000"/>
            <w:sz w:val="24"/>
            <w:szCs w:val="24"/>
          </w:rPr>
          <w:t>29</w:t>
        </w:r>
      </w:hyperlink>
      <w:r w:rsidR="00F52D9C" w:rsidRPr="00601632">
        <w:rPr>
          <w:rFonts w:ascii="Times New Roman" w:hAnsi="Times New Roman" w:cs="Times New Roman"/>
          <w:color w:val="000000"/>
          <w:sz w:val="24"/>
          <w:szCs w:val="24"/>
        </w:rPr>
        <w:t xml:space="preserve">, </w:t>
      </w:r>
      <w:hyperlink w:anchor="P409" w:history="1">
        <w:r w:rsidRPr="00601632">
          <w:rPr>
            <w:rFonts w:ascii="Times New Roman" w:hAnsi="Times New Roman" w:cs="Times New Roman"/>
            <w:color w:val="000000"/>
            <w:sz w:val="24"/>
            <w:szCs w:val="24"/>
          </w:rPr>
          <w:t>30</w:t>
        </w:r>
      </w:hyperlink>
      <w:r w:rsidR="00F52D9C" w:rsidRPr="00601632">
        <w:rPr>
          <w:rFonts w:ascii="Times New Roman" w:hAnsi="Times New Roman" w:cs="Times New Roman"/>
          <w:color w:val="000000"/>
          <w:sz w:val="24"/>
          <w:szCs w:val="24"/>
        </w:rPr>
        <w:t xml:space="preserve"> настоящего Порядка.</w:t>
      </w:r>
    </w:p>
    <w:p w:rsidR="00F52D9C" w:rsidRPr="00601632" w:rsidRDefault="00CA0DFE"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47</w:t>
      </w:r>
      <w:r w:rsidR="00F52D9C" w:rsidRPr="00601632">
        <w:rPr>
          <w:rFonts w:ascii="Times New Roman" w:hAnsi="Times New Roman" w:cs="Times New Roman"/>
          <w:color w:val="000000"/>
          <w:sz w:val="24"/>
          <w:szCs w:val="24"/>
        </w:rPr>
        <w:t xml:space="preserve">. Отдел по экономике в течение </w:t>
      </w:r>
      <w:r w:rsidR="007731F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 момента подписания протокола заседания Комиссии обеспечивает подготовку </w:t>
      </w:r>
      <w:r w:rsidR="00270243" w:rsidRPr="00601632">
        <w:rPr>
          <w:rFonts w:ascii="Times New Roman" w:hAnsi="Times New Roman" w:cs="Times New Roman"/>
          <w:color w:val="000000"/>
          <w:sz w:val="24"/>
          <w:szCs w:val="24"/>
        </w:rPr>
        <w:t xml:space="preserve">проекта </w:t>
      </w:r>
      <w:r w:rsidR="00F52D9C" w:rsidRPr="00601632">
        <w:rPr>
          <w:rFonts w:ascii="Times New Roman" w:hAnsi="Times New Roman" w:cs="Times New Roman"/>
          <w:color w:val="000000"/>
          <w:sz w:val="24"/>
          <w:szCs w:val="24"/>
        </w:rPr>
        <w:t xml:space="preserve">распоряжения </w:t>
      </w:r>
      <w:r w:rsidR="00270243" w:rsidRPr="00601632">
        <w:rPr>
          <w:rFonts w:ascii="Times New Roman" w:hAnsi="Times New Roman" w:cs="Times New Roman"/>
          <w:color w:val="000000"/>
          <w:sz w:val="24"/>
          <w:szCs w:val="24"/>
        </w:rPr>
        <w:t>администрации</w:t>
      </w:r>
      <w:r w:rsidR="00F52D9C" w:rsidRPr="00601632">
        <w:rPr>
          <w:rFonts w:ascii="Times New Roman" w:hAnsi="Times New Roman" w:cs="Times New Roman"/>
          <w:color w:val="000000"/>
          <w:sz w:val="24"/>
          <w:szCs w:val="24"/>
        </w:rPr>
        <w:t xml:space="preserve"> </w:t>
      </w:r>
      <w:r w:rsidR="00270243" w:rsidRPr="00601632">
        <w:rPr>
          <w:rFonts w:ascii="Times New Roman" w:hAnsi="Times New Roman" w:cs="Times New Roman"/>
          <w:color w:val="000000"/>
          <w:sz w:val="24"/>
          <w:szCs w:val="24"/>
        </w:rPr>
        <w:t>ЗРМО</w:t>
      </w:r>
      <w:r w:rsidR="00F52D9C" w:rsidRPr="00601632">
        <w:rPr>
          <w:rFonts w:ascii="Times New Roman" w:hAnsi="Times New Roman" w:cs="Times New Roman"/>
          <w:color w:val="000000"/>
          <w:sz w:val="24"/>
          <w:szCs w:val="24"/>
        </w:rPr>
        <w:t xml:space="preserve"> о предоставлении субсидий.</w:t>
      </w:r>
    </w:p>
    <w:p w:rsidR="00F52D9C" w:rsidRPr="00601632" w:rsidRDefault="00CA0DFE"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48</w:t>
      </w:r>
      <w:r w:rsidR="00F52D9C" w:rsidRPr="00601632">
        <w:rPr>
          <w:rFonts w:ascii="Times New Roman" w:hAnsi="Times New Roman" w:cs="Times New Roman"/>
          <w:color w:val="000000"/>
          <w:sz w:val="24"/>
          <w:szCs w:val="24"/>
        </w:rPr>
        <w:t xml:space="preserve">. Администрация ЗРМО заключает соглашения о предоставлении субсидии с победителями отбора заявок (далее - получатель) </w:t>
      </w:r>
      <w:r w:rsidR="00E77A09" w:rsidRPr="00601632">
        <w:rPr>
          <w:rFonts w:ascii="Times New Roman" w:hAnsi="Times New Roman" w:cs="Times New Roman"/>
          <w:color w:val="000000"/>
          <w:sz w:val="24"/>
          <w:szCs w:val="24"/>
        </w:rPr>
        <w:t xml:space="preserve">в соответствии с типовой формой, установленной Финансовым управлением Зиминского районного муниципального образования </w:t>
      </w:r>
      <w:r w:rsidR="00F52D9C" w:rsidRPr="00601632">
        <w:rPr>
          <w:rFonts w:ascii="Times New Roman" w:hAnsi="Times New Roman" w:cs="Times New Roman"/>
          <w:color w:val="000000"/>
          <w:sz w:val="24"/>
          <w:szCs w:val="24"/>
        </w:rPr>
        <w:t xml:space="preserve">в течение </w:t>
      </w:r>
      <w:r w:rsidR="00851F39" w:rsidRPr="00601632">
        <w:rPr>
          <w:rFonts w:ascii="Times New Roman" w:hAnsi="Times New Roman" w:cs="Times New Roman"/>
          <w:color w:val="000000"/>
          <w:sz w:val="24"/>
          <w:szCs w:val="24"/>
        </w:rPr>
        <w:t>пяти</w:t>
      </w:r>
      <w:r w:rsidR="00F52D9C" w:rsidRPr="00601632">
        <w:rPr>
          <w:rFonts w:ascii="Times New Roman" w:hAnsi="Times New Roman" w:cs="Times New Roman"/>
          <w:color w:val="000000"/>
          <w:sz w:val="24"/>
          <w:szCs w:val="24"/>
        </w:rPr>
        <w:t xml:space="preserve"> рабочих дней с момента подписания </w:t>
      </w:r>
      <w:r w:rsidR="00F52D9C" w:rsidRPr="00D128B1">
        <w:rPr>
          <w:rFonts w:ascii="Times New Roman" w:hAnsi="Times New Roman" w:cs="Times New Roman"/>
          <w:color w:val="000000"/>
          <w:sz w:val="24"/>
          <w:szCs w:val="24"/>
        </w:rPr>
        <w:t>распоряжения</w:t>
      </w:r>
      <w:r w:rsidR="000431FA" w:rsidRPr="00D128B1">
        <w:rPr>
          <w:rFonts w:ascii="Times New Roman" w:hAnsi="Times New Roman" w:cs="Times New Roman"/>
          <w:color w:val="000000"/>
          <w:sz w:val="24"/>
          <w:szCs w:val="24"/>
        </w:rPr>
        <w:t xml:space="preserve"> </w:t>
      </w:r>
      <w:r w:rsidR="00F05B59">
        <w:rPr>
          <w:rFonts w:ascii="Times New Roman" w:hAnsi="Times New Roman" w:cs="Times New Roman"/>
          <w:color w:val="000000"/>
          <w:sz w:val="24"/>
          <w:szCs w:val="24"/>
        </w:rPr>
        <w:t xml:space="preserve">о предоставлении субсидии </w:t>
      </w:r>
      <w:r w:rsidR="000431FA" w:rsidRPr="00D128B1">
        <w:rPr>
          <w:rFonts w:ascii="Times New Roman" w:hAnsi="Times New Roman" w:cs="Times New Roman"/>
          <w:color w:val="000000"/>
          <w:sz w:val="24"/>
          <w:szCs w:val="24"/>
        </w:rPr>
        <w:t>администраци</w:t>
      </w:r>
      <w:r w:rsidR="00560B21">
        <w:rPr>
          <w:rFonts w:ascii="Times New Roman" w:hAnsi="Times New Roman" w:cs="Times New Roman"/>
          <w:color w:val="000000"/>
          <w:sz w:val="24"/>
          <w:szCs w:val="24"/>
        </w:rPr>
        <w:t>ей</w:t>
      </w:r>
      <w:r w:rsidR="000431FA" w:rsidRPr="00D128B1">
        <w:rPr>
          <w:rFonts w:ascii="Times New Roman" w:hAnsi="Times New Roman" w:cs="Times New Roman"/>
          <w:color w:val="000000"/>
          <w:sz w:val="24"/>
          <w:szCs w:val="24"/>
        </w:rPr>
        <w:t xml:space="preserve"> ЗРМО</w:t>
      </w:r>
      <w:r w:rsidR="00F52D9C" w:rsidRPr="00D128B1">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Внесение изменений в соглашение о предоставлении субсидии оформляется дополнительными соглашениями, условия и порядок заключения которых устанавливаются соглашением о предоставлении субсидий.</w:t>
      </w:r>
    </w:p>
    <w:p w:rsidR="00F52D9C" w:rsidRPr="00601632" w:rsidRDefault="00F52D9C" w:rsidP="00916430">
      <w:pPr>
        <w:widowControl w:val="0"/>
        <w:autoSpaceDE w:val="0"/>
        <w:autoSpaceDN w:val="0"/>
        <w:adjustRightInd w:val="0"/>
        <w:ind w:firstLine="567"/>
        <w:jc w:val="both"/>
        <w:rPr>
          <w:color w:val="000000"/>
        </w:rPr>
      </w:pPr>
      <w:r w:rsidRPr="00601632">
        <w:rPr>
          <w:color w:val="000000"/>
        </w:rPr>
        <w:t>В соглашении о предоставлении субсидии предусматривается обязанность получателя соответствовать критери</w:t>
      </w:r>
      <w:r w:rsidR="005C3AA8" w:rsidRPr="00601632">
        <w:rPr>
          <w:color w:val="000000"/>
        </w:rPr>
        <w:t>ю</w:t>
      </w:r>
      <w:r w:rsidRPr="00601632">
        <w:rPr>
          <w:color w:val="000000"/>
        </w:rPr>
        <w:t>, установленн</w:t>
      </w:r>
      <w:r w:rsidR="005C3AA8" w:rsidRPr="00601632">
        <w:rPr>
          <w:color w:val="000000"/>
        </w:rPr>
        <w:t>ому</w:t>
      </w:r>
      <w:r w:rsidRPr="00601632">
        <w:rPr>
          <w:color w:val="000000"/>
        </w:rPr>
        <w:t xml:space="preserve"> </w:t>
      </w:r>
      <w:hyperlink w:anchor="P126" w:history="1">
        <w:r w:rsidRPr="00601632">
          <w:rPr>
            <w:color w:val="000000"/>
          </w:rPr>
          <w:t>подпун</w:t>
        </w:r>
        <w:r w:rsidR="00CA0DFE" w:rsidRPr="00601632">
          <w:rPr>
            <w:color w:val="000000"/>
          </w:rPr>
          <w:t>кта</w:t>
        </w:r>
        <w:r w:rsidRPr="00601632">
          <w:rPr>
            <w:color w:val="000000"/>
          </w:rPr>
          <w:t xml:space="preserve"> </w:t>
        </w:r>
        <w:r w:rsidRPr="00601632">
          <w:rPr>
            <w:color w:val="000000"/>
          </w:rPr>
          <w:t>1</w:t>
        </w:r>
      </w:hyperlink>
      <w:r w:rsidRPr="00601632">
        <w:rPr>
          <w:color w:val="000000"/>
        </w:rPr>
        <w:t xml:space="preserve"> </w:t>
      </w:r>
      <w:r w:rsidR="005C3AA8" w:rsidRPr="00601632">
        <w:rPr>
          <w:color w:val="000000"/>
        </w:rPr>
        <w:t>пункта 6</w:t>
      </w:r>
      <w:r w:rsidRPr="00601632">
        <w:rPr>
          <w:color w:val="000000"/>
        </w:rPr>
        <w:t xml:space="preserve"> настоящего Порядка</w:t>
      </w:r>
      <w:r w:rsidR="00DE38BC" w:rsidRPr="00601632">
        <w:rPr>
          <w:color w:val="000000"/>
        </w:rPr>
        <w:t xml:space="preserve">, </w:t>
      </w:r>
      <w:r w:rsidRPr="00601632">
        <w:rPr>
          <w:color w:val="000000"/>
        </w:rPr>
        <w:t>(в зависимости о</w:t>
      </w:r>
      <w:r w:rsidR="00DE38BC" w:rsidRPr="00601632">
        <w:rPr>
          <w:color w:val="000000"/>
        </w:rPr>
        <w:t>т цели предоставления субсидии)</w:t>
      </w:r>
      <w:r w:rsidRPr="00601632">
        <w:rPr>
          <w:color w:val="000000"/>
        </w:rPr>
        <w:t xml:space="preserve"> в течение всего срока действия соглашения о предоставлении субсидии.</w:t>
      </w:r>
    </w:p>
    <w:p w:rsidR="00F52D9C" w:rsidRPr="00601632" w:rsidRDefault="00C70E04" w:rsidP="00916430">
      <w:pPr>
        <w:pStyle w:val="ConsPlusNormal"/>
        <w:ind w:firstLine="567"/>
        <w:jc w:val="both"/>
        <w:rPr>
          <w:rFonts w:ascii="Times New Roman" w:hAnsi="Times New Roman" w:cs="Times New Roman"/>
          <w:color w:val="000000"/>
          <w:sz w:val="24"/>
          <w:szCs w:val="24"/>
        </w:rPr>
      </w:pPr>
      <w:bookmarkStart w:id="28" w:name="P552"/>
      <w:bookmarkEnd w:id="28"/>
      <w:r w:rsidRPr="00601632">
        <w:rPr>
          <w:rFonts w:ascii="Times New Roman" w:hAnsi="Times New Roman" w:cs="Times New Roman"/>
          <w:color w:val="000000"/>
          <w:sz w:val="24"/>
          <w:szCs w:val="24"/>
        </w:rPr>
        <w:t>49</w:t>
      </w:r>
      <w:r w:rsidR="00F52D9C" w:rsidRPr="00601632">
        <w:rPr>
          <w:rFonts w:ascii="Times New Roman" w:hAnsi="Times New Roman" w:cs="Times New Roman"/>
          <w:color w:val="000000"/>
          <w:sz w:val="24"/>
          <w:szCs w:val="24"/>
        </w:rPr>
        <w:t xml:space="preserve">. В случае наступления обстоятельств непреодолимой силы администрация ЗРМО на основании </w:t>
      </w:r>
      <w:hyperlink w:anchor="P1353" w:history="1">
        <w:r w:rsidR="00F52D9C" w:rsidRPr="00601632">
          <w:rPr>
            <w:rFonts w:ascii="Times New Roman" w:hAnsi="Times New Roman" w:cs="Times New Roman"/>
            <w:color w:val="000000"/>
            <w:sz w:val="24"/>
            <w:szCs w:val="24"/>
          </w:rPr>
          <w:t>заявления</w:t>
        </w:r>
      </w:hyperlink>
      <w:r w:rsidR="00F52D9C" w:rsidRPr="00601632">
        <w:rPr>
          <w:rFonts w:ascii="Times New Roman" w:hAnsi="Times New Roman" w:cs="Times New Roman"/>
          <w:color w:val="000000"/>
          <w:sz w:val="24"/>
          <w:szCs w:val="24"/>
        </w:rPr>
        <w:t xml:space="preserve">, представленного получателем по форме Приложения 7 к настоящему Порядку, принимает решение о продлении срока действия соглашения о предоставлении субсидии на </w:t>
      </w:r>
      <w:r w:rsidR="00851F39" w:rsidRPr="00601632">
        <w:rPr>
          <w:rFonts w:ascii="Times New Roman" w:hAnsi="Times New Roman" w:cs="Times New Roman"/>
          <w:color w:val="000000"/>
          <w:sz w:val="24"/>
          <w:szCs w:val="24"/>
        </w:rPr>
        <w:t>один</w:t>
      </w:r>
      <w:r w:rsidR="00F52D9C" w:rsidRPr="00601632">
        <w:rPr>
          <w:rFonts w:ascii="Times New Roman" w:hAnsi="Times New Roman" w:cs="Times New Roman"/>
          <w:color w:val="000000"/>
          <w:sz w:val="24"/>
          <w:szCs w:val="24"/>
        </w:rPr>
        <w:t xml:space="preserve"> календарный год путем заключения дополнительного соглашения к нему или об отказе его продления. К заявлению необходимо приложить следующие документы:</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а</w:t>
      </w:r>
      <w:r w:rsidR="00F52D9C" w:rsidRPr="00601632">
        <w:rPr>
          <w:rFonts w:ascii="Times New Roman" w:hAnsi="Times New Roman" w:cs="Times New Roman"/>
          <w:color w:val="000000"/>
          <w:sz w:val="24"/>
          <w:szCs w:val="24"/>
        </w:rPr>
        <w:t xml:space="preserve">)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w:t>
      </w:r>
      <w:r w:rsidR="00F35113">
        <w:rPr>
          <w:rFonts w:ascii="Times New Roman" w:hAnsi="Times New Roman" w:cs="Times New Roman"/>
          <w:color w:val="000000"/>
          <w:sz w:val="24"/>
          <w:szCs w:val="24"/>
        </w:rPr>
        <w:t>декларация, платежные поручения</w:t>
      </w:r>
      <w:r w:rsidR="00F52D9C" w:rsidRPr="00F35113">
        <w:rPr>
          <w:rFonts w:ascii="Times New Roman" w:hAnsi="Times New Roman" w:cs="Times New Roman"/>
          <w:color w:val="000000"/>
          <w:sz w:val="24"/>
          <w:szCs w:val="24"/>
        </w:rPr>
        <w:t>);</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б</w:t>
      </w:r>
      <w:r w:rsidR="00F52D9C" w:rsidRPr="00601632">
        <w:rPr>
          <w:rFonts w:ascii="Times New Roman" w:hAnsi="Times New Roman" w:cs="Times New Roman"/>
          <w:color w:val="000000"/>
          <w:sz w:val="24"/>
          <w:szCs w:val="24"/>
        </w:rPr>
        <w:t>) документы, подтверждающие наступление обстоятельств непреодолимой силы;</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w:t>
      </w:r>
      <w:r w:rsidR="00F52D9C" w:rsidRPr="00601632">
        <w:rPr>
          <w:rFonts w:ascii="Times New Roman" w:hAnsi="Times New Roman" w:cs="Times New Roman"/>
          <w:color w:val="000000"/>
          <w:sz w:val="24"/>
          <w:szCs w:val="24"/>
        </w:rPr>
        <w:t>) иные документы.</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50</w:t>
      </w:r>
      <w:r w:rsidR="00F52D9C" w:rsidRPr="00601632">
        <w:rPr>
          <w:rFonts w:ascii="Times New Roman" w:hAnsi="Times New Roman" w:cs="Times New Roman"/>
          <w:color w:val="000000"/>
          <w:sz w:val="24"/>
          <w:szCs w:val="24"/>
        </w:rPr>
        <w:t>. В случае уменьшения лимитов бюджетных обязательств, ранее доведенных до администрации ЗРМО, которое приведет к невозможности представления субсидии в размере, определенном в соглашении</w:t>
      </w:r>
      <w:r w:rsidR="00D128B1" w:rsidRPr="00D128B1">
        <w:rPr>
          <w:rFonts w:ascii="Times New Roman" w:hAnsi="Times New Roman" w:cs="Times New Roman"/>
          <w:color w:val="000000"/>
          <w:sz w:val="24"/>
          <w:szCs w:val="24"/>
        </w:rPr>
        <w:t xml:space="preserve"> </w:t>
      </w:r>
      <w:r w:rsidR="00D128B1" w:rsidRPr="00601632">
        <w:rPr>
          <w:rFonts w:ascii="Times New Roman" w:hAnsi="Times New Roman" w:cs="Times New Roman"/>
          <w:color w:val="000000"/>
          <w:sz w:val="24"/>
          <w:szCs w:val="24"/>
        </w:rPr>
        <w:t>о предоставлении субсидии</w:t>
      </w:r>
      <w:r w:rsidR="00F52D9C" w:rsidRPr="00601632">
        <w:rPr>
          <w:rFonts w:ascii="Times New Roman" w:hAnsi="Times New Roman" w:cs="Times New Roman"/>
          <w:color w:val="000000"/>
          <w:sz w:val="24"/>
          <w:szCs w:val="24"/>
        </w:rPr>
        <w:t>, с получателем согласуются новые условия соглашения о предоставлении субсидии либо расторгается соглашение о предоставлении субсидии при недостижении согласия по новым условиям.</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51</w:t>
      </w:r>
      <w:r w:rsidR="00F52D9C" w:rsidRPr="00601632">
        <w:rPr>
          <w:rFonts w:ascii="Times New Roman" w:hAnsi="Times New Roman" w:cs="Times New Roman"/>
          <w:color w:val="000000"/>
          <w:sz w:val="24"/>
          <w:szCs w:val="24"/>
        </w:rPr>
        <w:t>. В случае отказа победителя отбора заявок от подписания соглашения о предоставлении субсидии</w:t>
      </w:r>
      <w:r w:rsidR="00F92838">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администрация ЗРМО аннулирует решение о предоставлении </w:t>
      </w:r>
      <w:r w:rsidR="00D128B1" w:rsidRPr="00F35113">
        <w:rPr>
          <w:rFonts w:ascii="Times New Roman" w:hAnsi="Times New Roman" w:cs="Times New Roman"/>
          <w:color w:val="000000"/>
          <w:sz w:val="24"/>
          <w:szCs w:val="24"/>
        </w:rPr>
        <w:t>субсидии</w:t>
      </w:r>
      <w:r w:rsidR="00F52D9C" w:rsidRPr="00601632">
        <w:rPr>
          <w:rFonts w:ascii="Times New Roman" w:hAnsi="Times New Roman" w:cs="Times New Roman"/>
          <w:color w:val="000000"/>
          <w:sz w:val="24"/>
          <w:szCs w:val="24"/>
        </w:rPr>
        <w:t xml:space="preserve"> в отношении указанного участника отбора заявок. В этом случае соглашение о предоставлении субсидии заключается с участником отбора заявок, заявка которого является следующей в рейтинге участников отбора заявок.</w:t>
      </w:r>
    </w:p>
    <w:p w:rsidR="00F52D9C" w:rsidRPr="00601632" w:rsidRDefault="00C70E04"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52</w:t>
      </w:r>
      <w:r w:rsidR="00F52D9C" w:rsidRPr="00601632">
        <w:rPr>
          <w:rFonts w:ascii="Times New Roman" w:hAnsi="Times New Roman" w:cs="Times New Roman"/>
          <w:color w:val="000000"/>
          <w:sz w:val="24"/>
          <w:szCs w:val="24"/>
        </w:rPr>
        <w:t>. Субсидии предоставляются за счет средств, предусмотренных в бюджете Зиминского районного муниципального образования, путем перечисления на расчетный счет получателя, открытый в кредитной организации, в течение 10 рабочих дней со дня подписания соглашения о предоставлении субсидии.</w:t>
      </w:r>
    </w:p>
    <w:p w:rsidR="00F52D9C" w:rsidRPr="00601632" w:rsidRDefault="00C70E04" w:rsidP="00916430">
      <w:pPr>
        <w:pStyle w:val="ConsPlusNormal"/>
        <w:ind w:firstLine="567"/>
        <w:jc w:val="both"/>
        <w:rPr>
          <w:rFonts w:ascii="Times New Roman" w:hAnsi="Times New Roman" w:cs="Times New Roman"/>
          <w:color w:val="000000"/>
          <w:sz w:val="24"/>
          <w:szCs w:val="24"/>
        </w:rPr>
      </w:pPr>
      <w:bookmarkStart w:id="29" w:name="P563"/>
      <w:bookmarkEnd w:id="29"/>
      <w:r w:rsidRPr="00601632">
        <w:rPr>
          <w:rFonts w:ascii="Times New Roman" w:hAnsi="Times New Roman" w:cs="Times New Roman"/>
          <w:color w:val="000000"/>
          <w:sz w:val="24"/>
          <w:szCs w:val="24"/>
        </w:rPr>
        <w:t>53</w:t>
      </w:r>
      <w:r w:rsidR="00F52D9C" w:rsidRPr="00601632">
        <w:rPr>
          <w:rFonts w:ascii="Times New Roman" w:hAnsi="Times New Roman" w:cs="Times New Roman"/>
          <w:color w:val="000000"/>
          <w:sz w:val="24"/>
          <w:szCs w:val="24"/>
        </w:rPr>
        <w:t>. Получатели представляют в отдел по экономике отчет о достижении показателей, необходимых для достижения результатов предоставления субсидии (далее - отчет), за отчетный период в срок до 1 февраля года, следующего за отчетным периодом, по форме, установленной соглашением о предоставлении субсидии.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Получатели совместно с отчетом представляют копии документов, подтверждающие показатели, необходимые для достижения результатов предоставления субсидии, за отчетный период:</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 </w:t>
      </w:r>
      <w:r w:rsidR="00A44119" w:rsidRPr="00601632">
        <w:rPr>
          <w:rFonts w:ascii="Times New Roman" w:hAnsi="Times New Roman" w:cs="Times New Roman"/>
          <w:sz w:val="24"/>
          <w:szCs w:val="24"/>
        </w:rPr>
        <w:t>выписку из Единого государственного реестра юридических лиц или из Единого государственного реестра индивидуальных предпринимателей, подписанную усиленной квалифицированной электронной подписью налогового органа, выданную не ранее 30 календарных дней до даты подачи отчета о достижении показателей</w:t>
      </w:r>
      <w:r w:rsidRPr="00601632">
        <w:rPr>
          <w:rFonts w:ascii="Times New Roman" w:hAnsi="Times New Roman" w:cs="Times New Roman"/>
          <w:color w:val="000000"/>
          <w:sz w:val="24"/>
          <w:szCs w:val="24"/>
        </w:rPr>
        <w:t>;</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декларация, платежные поручения).</w:t>
      </w:r>
    </w:p>
    <w:p w:rsidR="009928F7" w:rsidRPr="00601632" w:rsidRDefault="009928F7" w:rsidP="00916430">
      <w:pPr>
        <w:autoSpaceDE w:val="0"/>
        <w:autoSpaceDN w:val="0"/>
        <w:adjustRightInd w:val="0"/>
        <w:ind w:firstLine="540"/>
        <w:jc w:val="both"/>
      </w:pPr>
      <w:r w:rsidRPr="00601632">
        <w:t>В случае наступления обстоятельств непреодолимой силы документы могут быть поданы в электронном виде.</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 отчетным периодом в настоящем Порядке понимается календарный год, следующий за годом предоставления субсидии.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В случае заключения дополнительного соглашения, указанного в </w:t>
      </w:r>
      <w:hyperlink w:anchor="P552" w:history="1">
        <w:r w:rsidRPr="00601632">
          <w:rPr>
            <w:rFonts w:ascii="Times New Roman" w:hAnsi="Times New Roman" w:cs="Times New Roman"/>
            <w:color w:val="000000"/>
            <w:sz w:val="24"/>
            <w:szCs w:val="24"/>
          </w:rPr>
          <w:t>пунк</w:t>
        </w:r>
        <w:r w:rsidRPr="00601632">
          <w:rPr>
            <w:rFonts w:ascii="Times New Roman" w:hAnsi="Times New Roman" w:cs="Times New Roman"/>
            <w:color w:val="000000"/>
            <w:sz w:val="24"/>
            <w:szCs w:val="24"/>
          </w:rPr>
          <w:t>т</w:t>
        </w:r>
        <w:r w:rsidRPr="00601632">
          <w:rPr>
            <w:rFonts w:ascii="Times New Roman" w:hAnsi="Times New Roman" w:cs="Times New Roman"/>
            <w:color w:val="000000"/>
            <w:sz w:val="24"/>
            <w:szCs w:val="24"/>
          </w:rPr>
          <w:t>е 4</w:t>
        </w:r>
        <w:r w:rsidR="00A44119" w:rsidRPr="00601632">
          <w:rPr>
            <w:rFonts w:ascii="Times New Roman" w:hAnsi="Times New Roman" w:cs="Times New Roman"/>
            <w:color w:val="000000"/>
            <w:sz w:val="24"/>
            <w:szCs w:val="24"/>
          </w:rPr>
          <w:t>9</w:t>
        </w:r>
      </w:hyperlink>
      <w:r w:rsidRPr="00601632">
        <w:rPr>
          <w:rFonts w:ascii="Times New Roman" w:hAnsi="Times New Roman" w:cs="Times New Roman"/>
          <w:color w:val="000000"/>
          <w:sz w:val="24"/>
          <w:szCs w:val="24"/>
        </w:rPr>
        <w:t xml:space="preserve"> настоящего Порядка, отчетным периодом считается период, в течение которого действует такое дополнительное соглашение.</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Сроки и формы представления получателями дополнительной отчетности устанавливаются в соглашении о предоставлении субсидии.</w:t>
      </w:r>
    </w:p>
    <w:p w:rsidR="00A44119" w:rsidRPr="00601632" w:rsidRDefault="00A44119" w:rsidP="00916430">
      <w:pPr>
        <w:pStyle w:val="ConsPlusNormal"/>
        <w:ind w:firstLine="567"/>
        <w:jc w:val="both"/>
        <w:rPr>
          <w:rFonts w:ascii="Times New Roman" w:hAnsi="Times New Roman" w:cs="Times New Roman"/>
          <w:color w:val="000000"/>
          <w:sz w:val="24"/>
          <w:szCs w:val="24"/>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8. </w:t>
      </w:r>
      <w:r w:rsidR="008756A3" w:rsidRPr="00601632">
        <w:rPr>
          <w:rFonts w:ascii="Times New Roman" w:hAnsi="Times New Roman" w:cs="Times New Roman"/>
          <w:b w:val="0"/>
          <w:color w:val="000000"/>
          <w:sz w:val="24"/>
          <w:szCs w:val="24"/>
        </w:rPr>
        <w:t>Оценка показателей, необходимых для достижения результатов предоставления субсидии</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A44119"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54</w:t>
      </w:r>
      <w:r w:rsidR="00F52D9C" w:rsidRPr="00601632">
        <w:rPr>
          <w:rFonts w:ascii="Times New Roman" w:hAnsi="Times New Roman" w:cs="Times New Roman"/>
          <w:color w:val="000000"/>
          <w:sz w:val="24"/>
          <w:szCs w:val="24"/>
        </w:rPr>
        <w:t xml:space="preserve">. Результатом предоставления субсидий является достижение целевых показателей </w:t>
      </w:r>
      <w:r w:rsidR="00EA56E6" w:rsidRPr="00EA56E6">
        <w:rPr>
          <w:rFonts w:ascii="Times New Roman" w:hAnsi="Times New Roman" w:cs="Times New Roman"/>
          <w:color w:val="000000"/>
          <w:sz w:val="24"/>
          <w:szCs w:val="24"/>
        </w:rPr>
        <w:t>муниципальной программы Зиминского районного муниципального образования «Экономическое развитие»</w:t>
      </w:r>
      <w:r w:rsidR="00F52D9C" w:rsidRPr="00EA56E6">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число СМСП в расчете на 10 тыс</w:t>
      </w:r>
      <w:r w:rsidR="00851F39" w:rsidRPr="00601632">
        <w:rPr>
          <w:rFonts w:ascii="Times New Roman" w:hAnsi="Times New Roman" w:cs="Times New Roman"/>
          <w:color w:val="000000"/>
          <w:sz w:val="24"/>
          <w:szCs w:val="24"/>
        </w:rPr>
        <w:t>яч</w:t>
      </w:r>
      <w:r w:rsidR="00F52D9C" w:rsidRPr="00601632">
        <w:rPr>
          <w:rFonts w:ascii="Times New Roman" w:hAnsi="Times New Roman" w:cs="Times New Roman"/>
          <w:color w:val="000000"/>
          <w:sz w:val="24"/>
          <w:szCs w:val="24"/>
        </w:rPr>
        <w:t xml:space="preserve"> населения, доля налоговых поступлений от СМСП в собственных доходах бюджета Зиминского районного муниципального образования, объем выручки от реализации продукции (работ, услуг) </w:t>
      </w:r>
      <w:r w:rsidR="00D128B1">
        <w:rPr>
          <w:rFonts w:ascii="Times New Roman" w:hAnsi="Times New Roman" w:cs="Times New Roman"/>
          <w:color w:val="000000"/>
          <w:sz w:val="24"/>
          <w:szCs w:val="24"/>
        </w:rPr>
        <w:t>СМПС</w:t>
      </w:r>
      <w:r w:rsidR="00F52D9C" w:rsidRPr="00601632">
        <w:rPr>
          <w:rFonts w:ascii="Times New Roman" w:hAnsi="Times New Roman" w:cs="Times New Roman"/>
          <w:color w:val="000000"/>
          <w:sz w:val="24"/>
          <w:szCs w:val="24"/>
        </w:rPr>
        <w:t>.</w:t>
      </w:r>
    </w:p>
    <w:p w:rsidR="009928F7" w:rsidRPr="00601632" w:rsidRDefault="00A44119" w:rsidP="00916430">
      <w:pPr>
        <w:pStyle w:val="ConsPlusNormal"/>
        <w:ind w:firstLine="567"/>
        <w:jc w:val="both"/>
        <w:rPr>
          <w:rFonts w:ascii="Times New Roman" w:hAnsi="Times New Roman" w:cs="Times New Roman"/>
          <w:color w:val="000000"/>
          <w:sz w:val="24"/>
          <w:szCs w:val="24"/>
        </w:rPr>
      </w:pPr>
      <w:bookmarkStart w:id="30" w:name="P577"/>
      <w:bookmarkEnd w:id="30"/>
      <w:r w:rsidRPr="00601632">
        <w:rPr>
          <w:rFonts w:ascii="Times New Roman" w:hAnsi="Times New Roman" w:cs="Times New Roman"/>
          <w:color w:val="000000"/>
          <w:sz w:val="24"/>
          <w:szCs w:val="24"/>
        </w:rPr>
        <w:t>55</w:t>
      </w:r>
      <w:r w:rsidR="00F52D9C" w:rsidRPr="00601632">
        <w:rPr>
          <w:rFonts w:ascii="Times New Roman" w:hAnsi="Times New Roman" w:cs="Times New Roman"/>
          <w:color w:val="000000"/>
          <w:sz w:val="24"/>
          <w:szCs w:val="24"/>
        </w:rPr>
        <w:t>. Для получателей администрацией ЗРМО устанавливаются следующие показатели, необходимые для достижения результатов предоставления субсидии (далее - показатели):</w:t>
      </w:r>
    </w:p>
    <w:p w:rsidR="00F52D9C" w:rsidRPr="00601632" w:rsidRDefault="00F52D9C" w:rsidP="00916430">
      <w:pPr>
        <w:pStyle w:val="ConsPlusNormal"/>
        <w:ind w:firstLine="567"/>
        <w:jc w:val="both"/>
        <w:rPr>
          <w:rFonts w:ascii="Times New Roman" w:hAnsi="Times New Roman" w:cs="Times New Roman"/>
          <w:sz w:val="24"/>
          <w:szCs w:val="24"/>
        </w:rPr>
      </w:pPr>
      <w:r w:rsidRPr="00601632">
        <w:rPr>
          <w:rFonts w:ascii="Times New Roman" w:hAnsi="Times New Roman" w:cs="Times New Roman"/>
          <w:color w:val="000000"/>
          <w:sz w:val="24"/>
          <w:szCs w:val="24"/>
        </w:rPr>
        <w:t xml:space="preserve">1) </w:t>
      </w:r>
      <w:r w:rsidR="009928F7" w:rsidRPr="00601632">
        <w:rPr>
          <w:rFonts w:ascii="Times New Roman" w:hAnsi="Times New Roman" w:cs="Times New Roman"/>
          <w:sz w:val="24"/>
          <w:szCs w:val="24"/>
        </w:rPr>
        <w:t xml:space="preserve">осуществление предпринимательской деятельности </w:t>
      </w:r>
      <w:r w:rsidR="00DC6411" w:rsidRPr="00601632">
        <w:rPr>
          <w:rFonts w:ascii="Times New Roman" w:hAnsi="Times New Roman" w:cs="Times New Roman"/>
          <w:sz w:val="24"/>
          <w:szCs w:val="24"/>
        </w:rPr>
        <w:t xml:space="preserve">на территории Зиминского района </w:t>
      </w:r>
      <w:r w:rsidR="009928F7" w:rsidRPr="00601632">
        <w:rPr>
          <w:rFonts w:ascii="Times New Roman" w:hAnsi="Times New Roman" w:cs="Times New Roman"/>
          <w:sz w:val="24"/>
          <w:szCs w:val="24"/>
        </w:rPr>
        <w:t>в течение срока действия соглашения</w:t>
      </w:r>
      <w:r w:rsidR="00DC6411">
        <w:rPr>
          <w:rFonts w:ascii="Times New Roman" w:hAnsi="Times New Roman" w:cs="Times New Roman"/>
          <w:sz w:val="24"/>
          <w:szCs w:val="24"/>
        </w:rPr>
        <w:t xml:space="preserve"> о предоставлении субсидии</w:t>
      </w:r>
      <w:r w:rsidRPr="00601632">
        <w:rPr>
          <w:rFonts w:ascii="Times New Roman" w:hAnsi="Times New Roman" w:cs="Times New Roman"/>
          <w:color w:val="000000"/>
          <w:sz w:val="24"/>
          <w:szCs w:val="24"/>
        </w:rPr>
        <w:t>;</w:t>
      </w:r>
    </w:p>
    <w:p w:rsidR="00F52D9C" w:rsidRPr="00601632" w:rsidRDefault="009928F7"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r w:rsidR="00F52D9C" w:rsidRPr="00601632">
        <w:rPr>
          <w:rFonts w:ascii="Times New Roman" w:hAnsi="Times New Roman" w:cs="Times New Roman"/>
          <w:color w:val="000000"/>
          <w:sz w:val="24"/>
          <w:szCs w:val="24"/>
        </w:rPr>
        <w:t>) объем налогов, сборов и иных обязательных платежей в бюджетную систему Российской Федерации и государственные внебюджетные фонды (в разрезе платежей).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Конкретные значения показателей устанавливаются администрацией ЗРМО в соглашениях о предоставлении субсидий на основании информации, представленной получателем по форме </w:t>
      </w:r>
      <w:hyperlink w:anchor="P859" w:history="1">
        <w:r w:rsidRPr="00601632">
          <w:rPr>
            <w:rFonts w:ascii="Times New Roman" w:hAnsi="Times New Roman" w:cs="Times New Roman"/>
            <w:color w:val="000000"/>
            <w:sz w:val="24"/>
            <w:szCs w:val="24"/>
          </w:rPr>
          <w:t>Приложения 2</w:t>
        </w:r>
      </w:hyperlink>
      <w:r w:rsidRPr="00601632">
        <w:rPr>
          <w:rFonts w:ascii="Times New Roman" w:hAnsi="Times New Roman" w:cs="Times New Roman"/>
          <w:color w:val="000000"/>
          <w:sz w:val="24"/>
          <w:szCs w:val="24"/>
        </w:rPr>
        <w:t xml:space="preserve"> к настоящему Порядку.</w:t>
      </w:r>
    </w:p>
    <w:p w:rsidR="009928F7" w:rsidRPr="00601632" w:rsidRDefault="009928F7" w:rsidP="00916430">
      <w:pPr>
        <w:autoSpaceDE w:val="0"/>
        <w:autoSpaceDN w:val="0"/>
        <w:adjustRightInd w:val="0"/>
        <w:ind w:firstLine="540"/>
        <w:jc w:val="both"/>
      </w:pPr>
      <w:r w:rsidRPr="00601632">
        <w:t>При этом значения показателей, устанавливаемые в отчетном году, должны быть не меньше значений показателей года, предшествующего году предоставления субсидии.</w:t>
      </w:r>
    </w:p>
    <w:p w:rsidR="00F52D9C" w:rsidRPr="00601632" w:rsidRDefault="00A44119"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56</w:t>
      </w:r>
      <w:r w:rsidR="00F52D9C" w:rsidRPr="00601632">
        <w:rPr>
          <w:rFonts w:ascii="Times New Roman" w:hAnsi="Times New Roman" w:cs="Times New Roman"/>
          <w:color w:val="000000"/>
          <w:sz w:val="24"/>
          <w:szCs w:val="24"/>
        </w:rPr>
        <w:t>. Отдел по экономике на основании данных, полученных из отчетов о достижении показателей, необходимых для достижения результатов предоставления субсидии, за отчетный период, проводит оценку показателей по каждому получателю по формуле:</w:t>
      </w:r>
    </w:p>
    <w:p w:rsidR="00F52D9C" w:rsidRPr="00601632" w:rsidRDefault="00F52D9C" w:rsidP="00916430">
      <w:pPr>
        <w:pStyle w:val="ConsPlusNormal"/>
        <w:jc w:val="both"/>
        <w:rPr>
          <w:color w:val="000000"/>
        </w:rPr>
      </w:pPr>
    </w:p>
    <w:p w:rsidR="00F52D9C" w:rsidRPr="00601632" w:rsidRDefault="00061EE4" w:rsidP="00916430">
      <w:pPr>
        <w:pStyle w:val="ConsPlusNormal"/>
        <w:jc w:val="center"/>
        <w:rPr>
          <w:color w:val="000000"/>
        </w:rPr>
      </w:pPr>
      <w:r w:rsidRPr="00601632">
        <w:rPr>
          <w:noProof/>
          <w:color w:val="000000"/>
          <w:position w:val="-26"/>
        </w:rPr>
        <w:drawing>
          <wp:inline distT="0" distB="0" distL="0" distR="0">
            <wp:extent cx="1666875" cy="476250"/>
            <wp:effectExtent l="0" t="0" r="0" b="0"/>
            <wp:docPr id="8" name="Рисунок 8" descr="base_23963_17908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63_179087_3277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p w:rsidR="00F52D9C" w:rsidRPr="00601632" w:rsidRDefault="00F52D9C" w:rsidP="00916430">
      <w:pPr>
        <w:pStyle w:val="ConsPlusNormal"/>
        <w:jc w:val="both"/>
        <w:rPr>
          <w:color w:val="000000"/>
        </w:rPr>
      </w:pP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где:</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P - оценка степени достижения показателей;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n - общее количество показателей;</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Пфi - фактическое значение показателя;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Ппi - плановое значение показателя.</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Степень достижения показателей признается высокой в случае, если значение P выше или равно 100%.</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Степень достижения показателей признается низкой в случае, если значение P ниже 100%.</w:t>
      </w:r>
    </w:p>
    <w:p w:rsidR="00F52D9C" w:rsidRPr="00916430" w:rsidRDefault="00F52D9C" w:rsidP="00916430">
      <w:pPr>
        <w:pStyle w:val="ConsPlusNormal"/>
        <w:ind w:firstLine="567"/>
        <w:jc w:val="both"/>
        <w:rPr>
          <w:rFonts w:ascii="Times New Roman" w:hAnsi="Times New Roman" w:cs="Times New Roman"/>
          <w:color w:val="000000"/>
          <w:sz w:val="22"/>
          <w:szCs w:val="22"/>
        </w:rPr>
      </w:pPr>
    </w:p>
    <w:p w:rsidR="00F52D9C" w:rsidRPr="00601632" w:rsidRDefault="00F52D9C" w:rsidP="00916430">
      <w:pPr>
        <w:pStyle w:val="ConsPlusTitle"/>
        <w:ind w:firstLine="567"/>
        <w:jc w:val="center"/>
        <w:rPr>
          <w:rFonts w:ascii="Times New Roman" w:hAnsi="Times New Roman" w:cs="Times New Roman"/>
          <w:b w:val="0"/>
          <w:color w:val="000000"/>
          <w:sz w:val="24"/>
          <w:szCs w:val="24"/>
        </w:rPr>
      </w:pPr>
      <w:r w:rsidRPr="00601632">
        <w:rPr>
          <w:rFonts w:ascii="Times New Roman" w:hAnsi="Times New Roman" w:cs="Times New Roman"/>
          <w:b w:val="0"/>
          <w:color w:val="000000"/>
          <w:sz w:val="24"/>
          <w:szCs w:val="24"/>
        </w:rPr>
        <w:t xml:space="preserve">9. </w:t>
      </w:r>
      <w:r w:rsidR="008756A3" w:rsidRPr="00601632">
        <w:rPr>
          <w:rFonts w:ascii="Times New Roman" w:hAnsi="Times New Roman" w:cs="Times New Roman"/>
          <w:b w:val="0"/>
          <w:color w:val="000000"/>
          <w:sz w:val="24"/>
          <w:szCs w:val="24"/>
        </w:rPr>
        <w:t>Меры ответственности и порядок возврата субсидий</w:t>
      </w:r>
    </w:p>
    <w:p w:rsidR="00F52D9C" w:rsidRPr="00601632" w:rsidRDefault="00F52D9C" w:rsidP="00916430">
      <w:pPr>
        <w:pStyle w:val="ConsPlusNormal"/>
        <w:ind w:firstLine="567"/>
        <w:jc w:val="both"/>
        <w:rPr>
          <w:rFonts w:ascii="Times New Roman" w:hAnsi="Times New Roman" w:cs="Times New Roman"/>
          <w:color w:val="000000"/>
          <w:sz w:val="24"/>
          <w:szCs w:val="24"/>
        </w:rPr>
      </w:pPr>
    </w:p>
    <w:p w:rsidR="00F52D9C" w:rsidRPr="00601632" w:rsidRDefault="00A44119"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57</w:t>
      </w:r>
      <w:r w:rsidR="00F52D9C" w:rsidRPr="00601632">
        <w:rPr>
          <w:rFonts w:ascii="Times New Roman" w:hAnsi="Times New Roman" w:cs="Times New Roman"/>
          <w:color w:val="000000"/>
          <w:sz w:val="24"/>
          <w:szCs w:val="24"/>
        </w:rPr>
        <w:t>. Администрация ЗРМО осуществляет обязательную проверку соблюдения получателями условий, целей и порядка предоставления субсидий в соответствии с законодательством Российской Федерации.</w:t>
      </w:r>
    </w:p>
    <w:p w:rsidR="00F52D9C" w:rsidRPr="00601632" w:rsidRDefault="0010701F"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58</w:t>
      </w:r>
      <w:r w:rsidR="00F52D9C" w:rsidRPr="00601632">
        <w:rPr>
          <w:rFonts w:ascii="Times New Roman" w:hAnsi="Times New Roman" w:cs="Times New Roman"/>
          <w:color w:val="000000"/>
          <w:sz w:val="24"/>
          <w:szCs w:val="24"/>
        </w:rPr>
        <w:t xml:space="preserve">. При установлении администрацией ЗРМО оснований для возврата субсидий, установленных </w:t>
      </w:r>
      <w:hyperlink w:anchor="P603" w:history="1">
        <w:r w:rsidRPr="00601632">
          <w:rPr>
            <w:rFonts w:ascii="Times New Roman" w:hAnsi="Times New Roman" w:cs="Times New Roman"/>
            <w:color w:val="000000"/>
            <w:sz w:val="24"/>
            <w:szCs w:val="24"/>
          </w:rPr>
          <w:t>59</w:t>
        </w:r>
      </w:hyperlink>
      <w:r w:rsidR="00F52D9C" w:rsidRPr="00601632">
        <w:rPr>
          <w:rFonts w:ascii="Times New Roman" w:hAnsi="Times New Roman" w:cs="Times New Roman"/>
          <w:color w:val="000000"/>
          <w:sz w:val="24"/>
          <w:szCs w:val="24"/>
        </w:rPr>
        <w:t xml:space="preserve"> настоящего Порядка, администрация ЗРМО направляет требование о возврате субсидии в течение </w:t>
      </w:r>
      <w:r w:rsidR="00AA58D4">
        <w:rPr>
          <w:rFonts w:ascii="Times New Roman" w:hAnsi="Times New Roman" w:cs="Times New Roman"/>
          <w:color w:val="000000"/>
          <w:sz w:val="24"/>
          <w:szCs w:val="24"/>
        </w:rPr>
        <w:t>10</w:t>
      </w:r>
      <w:r w:rsidR="00F52D9C" w:rsidRPr="00601632">
        <w:rPr>
          <w:rFonts w:ascii="Times New Roman" w:hAnsi="Times New Roman" w:cs="Times New Roman"/>
          <w:color w:val="000000"/>
          <w:sz w:val="24"/>
          <w:szCs w:val="24"/>
        </w:rPr>
        <w:t xml:space="preserve"> рабочих дней с момента установления такого случая.</w:t>
      </w:r>
    </w:p>
    <w:p w:rsidR="00F52D9C" w:rsidRPr="00601632" w:rsidRDefault="0010701F" w:rsidP="00916430">
      <w:pPr>
        <w:pStyle w:val="ConsPlusNormal"/>
        <w:ind w:firstLine="567"/>
        <w:jc w:val="both"/>
        <w:rPr>
          <w:rFonts w:ascii="Times New Roman" w:hAnsi="Times New Roman" w:cs="Times New Roman"/>
          <w:color w:val="000000"/>
          <w:sz w:val="24"/>
          <w:szCs w:val="24"/>
        </w:rPr>
      </w:pPr>
      <w:bookmarkStart w:id="31" w:name="P603"/>
      <w:bookmarkEnd w:id="31"/>
      <w:r w:rsidRPr="00601632">
        <w:rPr>
          <w:rFonts w:ascii="Times New Roman" w:hAnsi="Times New Roman" w:cs="Times New Roman"/>
          <w:color w:val="000000"/>
          <w:sz w:val="24"/>
          <w:szCs w:val="24"/>
        </w:rPr>
        <w:t>59</w:t>
      </w:r>
      <w:r w:rsidR="00F52D9C" w:rsidRPr="00601632">
        <w:rPr>
          <w:rFonts w:ascii="Times New Roman" w:hAnsi="Times New Roman" w:cs="Times New Roman"/>
          <w:color w:val="000000"/>
          <w:sz w:val="24"/>
          <w:szCs w:val="24"/>
        </w:rPr>
        <w:t>. Возврат субсидий осуществляется по следующим основаниям:</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непредставления администрации ЗРМО отчета о достижении показателей, необходимых для достижения результатов предоставления субсидии;</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установления фактов нарушения получателем условий, целей и порядка предоставления субсидий, установленных в ходе проверки их соблюдения администрацией ЗРМО;</w:t>
      </w:r>
    </w:p>
    <w:p w:rsidR="00F52D9C" w:rsidRPr="00601632" w:rsidRDefault="00F52D9C"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3) недостижения показателей, установленных в соответствии с </w:t>
      </w:r>
      <w:hyperlink w:anchor="P577" w:history="1">
        <w:r w:rsidRPr="00601632">
          <w:rPr>
            <w:rFonts w:ascii="Times New Roman" w:hAnsi="Times New Roman" w:cs="Times New Roman"/>
            <w:color w:val="000000"/>
            <w:sz w:val="24"/>
            <w:szCs w:val="24"/>
          </w:rPr>
          <w:t>пункт</w:t>
        </w:r>
        <w:r w:rsidRPr="00601632">
          <w:rPr>
            <w:rFonts w:ascii="Times New Roman" w:hAnsi="Times New Roman" w:cs="Times New Roman"/>
            <w:color w:val="000000"/>
            <w:sz w:val="24"/>
            <w:szCs w:val="24"/>
          </w:rPr>
          <w:t>о</w:t>
        </w:r>
        <w:r w:rsidRPr="00601632">
          <w:rPr>
            <w:rFonts w:ascii="Times New Roman" w:hAnsi="Times New Roman" w:cs="Times New Roman"/>
            <w:color w:val="000000"/>
            <w:sz w:val="24"/>
            <w:szCs w:val="24"/>
          </w:rPr>
          <w:t>м 5</w:t>
        </w:r>
      </w:hyperlink>
      <w:r w:rsidR="0010701F" w:rsidRPr="00601632">
        <w:rPr>
          <w:rFonts w:ascii="Times New Roman" w:hAnsi="Times New Roman" w:cs="Times New Roman"/>
          <w:color w:val="000000"/>
          <w:sz w:val="24"/>
          <w:szCs w:val="24"/>
        </w:rPr>
        <w:t>5</w:t>
      </w:r>
      <w:r w:rsidRPr="00601632">
        <w:rPr>
          <w:rFonts w:ascii="Times New Roman" w:hAnsi="Times New Roman" w:cs="Times New Roman"/>
          <w:color w:val="000000"/>
          <w:sz w:val="24"/>
          <w:szCs w:val="24"/>
        </w:rPr>
        <w:t xml:space="preserve"> настоящего Порядка.</w:t>
      </w:r>
    </w:p>
    <w:p w:rsidR="00F52D9C" w:rsidRPr="00601632" w:rsidRDefault="0010701F" w:rsidP="00916430">
      <w:pPr>
        <w:pStyle w:val="ConsPlusNormal"/>
        <w:ind w:firstLine="567"/>
        <w:jc w:val="both"/>
        <w:rPr>
          <w:rFonts w:ascii="Times New Roman" w:hAnsi="Times New Roman" w:cs="Times New Roman"/>
          <w:color w:val="000000"/>
          <w:sz w:val="24"/>
          <w:szCs w:val="24"/>
        </w:rPr>
      </w:pPr>
      <w:bookmarkStart w:id="32" w:name="P609"/>
      <w:bookmarkEnd w:id="32"/>
      <w:r w:rsidRPr="00601632">
        <w:rPr>
          <w:rFonts w:ascii="Times New Roman" w:hAnsi="Times New Roman" w:cs="Times New Roman"/>
          <w:color w:val="000000"/>
          <w:sz w:val="24"/>
          <w:szCs w:val="24"/>
        </w:rPr>
        <w:t>60</w:t>
      </w:r>
      <w:r w:rsidR="00F52D9C" w:rsidRPr="00601632">
        <w:rPr>
          <w:rFonts w:ascii="Times New Roman" w:hAnsi="Times New Roman" w:cs="Times New Roman"/>
          <w:color w:val="000000"/>
          <w:sz w:val="24"/>
          <w:szCs w:val="24"/>
        </w:rPr>
        <w:t>. Получатель обязан произвести возврат субсидии в срок и в сумме, указанные администрацией ЗРМО в требовании о ее возврате.</w:t>
      </w:r>
    </w:p>
    <w:p w:rsidR="00F52D9C" w:rsidRPr="00601632" w:rsidRDefault="0010701F"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61</w:t>
      </w:r>
      <w:r w:rsidR="00F52D9C" w:rsidRPr="00601632">
        <w:rPr>
          <w:rFonts w:ascii="Times New Roman" w:hAnsi="Times New Roman" w:cs="Times New Roman"/>
          <w:color w:val="000000"/>
          <w:sz w:val="24"/>
          <w:szCs w:val="24"/>
        </w:rPr>
        <w:t xml:space="preserve">. В случае неисполнения обязанности, предусмотренной </w:t>
      </w:r>
      <w:hyperlink w:anchor="P609" w:history="1">
        <w:r w:rsidR="00F52D9C" w:rsidRPr="00601632">
          <w:rPr>
            <w:rFonts w:ascii="Times New Roman" w:hAnsi="Times New Roman" w:cs="Times New Roman"/>
            <w:color w:val="000000"/>
            <w:sz w:val="24"/>
            <w:szCs w:val="24"/>
          </w:rPr>
          <w:t>пункто</w:t>
        </w:r>
        <w:r w:rsidR="00F52D9C" w:rsidRPr="00601632">
          <w:rPr>
            <w:rFonts w:ascii="Times New Roman" w:hAnsi="Times New Roman" w:cs="Times New Roman"/>
            <w:color w:val="000000"/>
            <w:sz w:val="24"/>
            <w:szCs w:val="24"/>
          </w:rPr>
          <w:t>м</w:t>
        </w:r>
        <w:r w:rsidR="00F52D9C"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60</w:t>
        </w:r>
      </w:hyperlink>
      <w:r w:rsidR="00F52D9C" w:rsidRPr="00601632">
        <w:rPr>
          <w:rFonts w:ascii="Times New Roman" w:hAnsi="Times New Roman" w:cs="Times New Roman"/>
          <w:color w:val="000000"/>
          <w:sz w:val="24"/>
          <w:szCs w:val="24"/>
        </w:rPr>
        <w:t xml:space="preserve"> настоящего Порядка, взыскание субсидии производится в судебном порядке в соответствии с законодательством Российской Федерации.</w:t>
      </w:r>
    </w:p>
    <w:p w:rsidR="00F52D9C" w:rsidRPr="00601632" w:rsidRDefault="0010701F"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62</w:t>
      </w:r>
      <w:r w:rsidR="00F52D9C" w:rsidRPr="00601632">
        <w:rPr>
          <w:rFonts w:ascii="Times New Roman" w:hAnsi="Times New Roman" w:cs="Times New Roman"/>
          <w:color w:val="000000"/>
          <w:sz w:val="24"/>
          <w:szCs w:val="24"/>
        </w:rPr>
        <w:t>. При выявлении нарушений условий соглашения о предоставлении субсидий сведения о выявленном нарушении передаются администрацией ЗРМО в уполномоченный орган для внесения в единый реестр субъектов малого и среднего предпринимательства - получателей поддержки.</w:t>
      </w:r>
    </w:p>
    <w:p w:rsidR="00F52D9C" w:rsidRPr="00601632" w:rsidRDefault="0010701F" w:rsidP="00916430">
      <w:pPr>
        <w:pStyle w:val="ConsPlusNormal"/>
        <w:ind w:firstLine="567"/>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63</w:t>
      </w:r>
      <w:r w:rsidR="00F52D9C" w:rsidRPr="00601632">
        <w:rPr>
          <w:rFonts w:ascii="Times New Roman" w:hAnsi="Times New Roman" w:cs="Times New Roman"/>
          <w:color w:val="000000"/>
          <w:sz w:val="24"/>
          <w:szCs w:val="24"/>
        </w:rPr>
        <w:t>. При допущении фактов нарушения условий, целей и порядка предоставления субсидии получатель имеет право обратиться за следующей субсидией через три года с момента получения ранее предоставленной субсидии.</w:t>
      </w: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Pr="00601632" w:rsidRDefault="00F52D9C" w:rsidP="00F52D9C">
      <w:pPr>
        <w:pStyle w:val="ConsPlusNormal"/>
        <w:jc w:val="right"/>
        <w:outlineLvl w:val="1"/>
        <w:rPr>
          <w:color w:val="000000"/>
        </w:rPr>
      </w:pPr>
    </w:p>
    <w:p w:rsidR="00F52D9C" w:rsidRDefault="00F52D9C"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601632" w:rsidRDefault="00601632"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5D7F55" w:rsidRDefault="005D7F55" w:rsidP="00F52D9C">
      <w:pPr>
        <w:pStyle w:val="ConsPlusNormal"/>
        <w:jc w:val="right"/>
        <w:outlineLvl w:val="1"/>
        <w:rPr>
          <w:color w:val="000000"/>
        </w:rPr>
      </w:pPr>
    </w:p>
    <w:p w:rsidR="00F35113" w:rsidRDefault="00F35113" w:rsidP="00F52D9C">
      <w:pPr>
        <w:pStyle w:val="ConsPlusNormal"/>
        <w:jc w:val="right"/>
        <w:outlineLvl w:val="1"/>
        <w:rPr>
          <w:color w:val="000000"/>
        </w:rPr>
      </w:pPr>
    </w:p>
    <w:p w:rsidR="00F35113" w:rsidRDefault="00F35113" w:rsidP="00F52D9C">
      <w:pPr>
        <w:pStyle w:val="ConsPlusNormal"/>
        <w:jc w:val="right"/>
        <w:outlineLvl w:val="1"/>
        <w:rPr>
          <w:color w:val="000000"/>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1</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spacing w:after="1"/>
        <w:rPr>
          <w:color w:val="000000"/>
        </w:rPr>
      </w:pPr>
    </w:p>
    <w:p w:rsidR="00F52D9C" w:rsidRPr="00601632" w:rsidRDefault="00F52D9C" w:rsidP="00F52D9C">
      <w:pPr>
        <w:pStyle w:val="ConsPlusNormal"/>
        <w:jc w:val="both"/>
        <w:rPr>
          <w:color w:val="00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53"/>
        <w:gridCol w:w="1928"/>
        <w:gridCol w:w="3543"/>
        <w:gridCol w:w="2665"/>
      </w:tblGrid>
      <w:tr w:rsidR="00F52D9C" w:rsidRPr="00601632" w:rsidTr="005D7F55">
        <w:trPr>
          <w:trHeight w:val="415"/>
        </w:trPr>
        <w:tc>
          <w:tcPr>
            <w:tcW w:w="8929" w:type="dxa"/>
            <w:gridSpan w:val="5"/>
            <w:tcBorders>
              <w:top w:val="nil"/>
              <w:left w:val="nil"/>
              <w:bottom w:val="nil"/>
              <w:right w:val="nil"/>
            </w:tcBorders>
          </w:tcPr>
          <w:p w:rsidR="008756A3" w:rsidRPr="00601632" w:rsidRDefault="008756A3" w:rsidP="008756A3">
            <w:pPr>
              <w:pStyle w:val="ConsPlusNormal"/>
              <w:jc w:val="center"/>
              <w:rPr>
                <w:rFonts w:ascii="Times New Roman" w:hAnsi="Times New Roman" w:cs="Times New Roman"/>
                <w:color w:val="000000"/>
                <w:sz w:val="24"/>
                <w:szCs w:val="24"/>
              </w:rPr>
            </w:pPr>
            <w:bookmarkStart w:id="33" w:name="P693"/>
            <w:bookmarkEnd w:id="33"/>
            <w:r w:rsidRPr="00601632">
              <w:rPr>
                <w:rFonts w:ascii="Times New Roman" w:hAnsi="Times New Roman" w:cs="Times New Roman"/>
                <w:color w:val="000000"/>
                <w:sz w:val="24"/>
                <w:szCs w:val="24"/>
              </w:rPr>
              <w:t>Заявление</w:t>
            </w:r>
          </w:p>
          <w:p w:rsidR="00F52D9C" w:rsidRPr="00601632" w:rsidRDefault="008756A3" w:rsidP="008756A3">
            <w:pPr>
              <w:pStyle w:val="ConsPlusNormal"/>
              <w:jc w:val="center"/>
              <w:rPr>
                <w:color w:val="000000"/>
              </w:rPr>
            </w:pPr>
            <w:r w:rsidRPr="00601632">
              <w:rPr>
                <w:rFonts w:ascii="Times New Roman" w:hAnsi="Times New Roman" w:cs="Times New Roman"/>
                <w:color w:val="000000"/>
                <w:sz w:val="24"/>
                <w:szCs w:val="24"/>
              </w:rPr>
              <w:t>о предоставлении субсидии</w:t>
            </w:r>
          </w:p>
        </w:tc>
      </w:tr>
      <w:tr w:rsidR="00F52D9C" w:rsidRPr="00601632" w:rsidTr="005D7F55">
        <w:trPr>
          <w:trHeight w:val="228"/>
        </w:trPr>
        <w:tc>
          <w:tcPr>
            <w:tcW w:w="8929" w:type="dxa"/>
            <w:gridSpan w:val="5"/>
            <w:tcBorders>
              <w:top w:val="nil"/>
              <w:left w:val="nil"/>
              <w:bottom w:val="single" w:sz="4" w:space="0" w:color="auto"/>
              <w:right w:val="nil"/>
            </w:tcBorders>
          </w:tcPr>
          <w:p w:rsidR="00F52D9C" w:rsidRPr="00601632" w:rsidRDefault="00F52D9C" w:rsidP="00531488">
            <w:pPr>
              <w:pStyle w:val="ConsPlusNormal"/>
              <w:rPr>
                <w:color w:val="000000"/>
              </w:rPr>
            </w:pPr>
          </w:p>
        </w:tc>
      </w:tr>
      <w:tr w:rsidR="00F52D9C" w:rsidRPr="00601632" w:rsidTr="00531488">
        <w:tc>
          <w:tcPr>
            <w:tcW w:w="8929" w:type="dxa"/>
            <w:gridSpan w:val="5"/>
            <w:tcBorders>
              <w:top w:val="single" w:sz="4" w:space="0" w:color="auto"/>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субъекта малого и среднего предпринимательства (далее - СМСП))</w:t>
            </w:r>
          </w:p>
        </w:tc>
      </w:tr>
      <w:tr w:rsidR="00F52D9C" w:rsidRPr="00601632" w:rsidTr="00531488">
        <w:trPr>
          <w:trHeight w:val="1078"/>
        </w:trPr>
        <w:tc>
          <w:tcPr>
            <w:tcW w:w="8929" w:type="dxa"/>
            <w:gridSpan w:val="5"/>
            <w:tcBorders>
              <w:top w:val="nil"/>
              <w:left w:val="nil"/>
              <w:bottom w:val="nil"/>
              <w:right w:val="nil"/>
            </w:tcBorders>
          </w:tcPr>
          <w:p w:rsidR="00F52D9C" w:rsidRPr="00601632" w:rsidRDefault="00F52D9C" w:rsidP="00851F39">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в соответствии с Порядком предоставления субсидий субъектам малого и среднего предпринимательства просит предоставить субсидию </w:t>
            </w:r>
            <w:r w:rsidR="00CD3042" w:rsidRPr="00601632">
              <w:rPr>
                <w:rFonts w:ascii="Times New Roman" w:hAnsi="Times New Roman" w:cs="Times New Roman"/>
                <w:color w:val="000000"/>
                <w:sz w:val="24"/>
                <w:szCs w:val="24"/>
              </w:rPr>
              <w:t xml:space="preserve">в размере _______________тыс. рублей </w:t>
            </w:r>
            <w:r w:rsidRPr="00601632">
              <w:rPr>
                <w:rFonts w:ascii="Times New Roman" w:hAnsi="Times New Roman" w:cs="Times New Roman"/>
                <w:color w:val="000000"/>
                <w:sz w:val="24"/>
                <w:szCs w:val="24"/>
              </w:rPr>
              <w:t>за предшествующий календарный год в целях (</w:t>
            </w:r>
            <w:r w:rsidR="00851F39" w:rsidRPr="00601632">
              <w:rPr>
                <w:rFonts w:ascii="Times New Roman" w:hAnsi="Times New Roman" w:cs="Times New Roman"/>
                <w:color w:val="000000"/>
                <w:sz w:val="24"/>
                <w:szCs w:val="24"/>
              </w:rPr>
              <w:t>н</w:t>
            </w:r>
            <w:r w:rsidRPr="00601632">
              <w:rPr>
                <w:rFonts w:ascii="Times New Roman" w:hAnsi="Times New Roman" w:cs="Times New Roman"/>
                <w:color w:val="000000"/>
                <w:sz w:val="24"/>
                <w:szCs w:val="24"/>
              </w:rPr>
              <w:t xml:space="preserve">ужный пункт отметить </w:t>
            </w:r>
            <w:r w:rsidR="00851F3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V</w:t>
            </w:r>
            <w:r w:rsidR="00851F39"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tc>
      </w:tr>
      <w:tr w:rsidR="00F52D9C" w:rsidRPr="00601632" w:rsidTr="00531488">
        <w:tc>
          <w:tcPr>
            <w:tcW w:w="340" w:type="dxa"/>
            <w:vMerge w:val="restart"/>
            <w:tcBorders>
              <w:top w:val="nil"/>
              <w:left w:val="nil"/>
              <w:bottom w:val="nil"/>
              <w:right w:val="nil"/>
            </w:tcBorders>
          </w:tcPr>
          <w:p w:rsidR="00F52D9C" w:rsidRPr="00601632" w:rsidRDefault="00F52D9C" w:rsidP="00531488">
            <w:pPr>
              <w:pStyle w:val="ConsPlusNormal"/>
              <w:rPr>
                <w:color w:val="000000"/>
              </w:rPr>
            </w:pPr>
          </w:p>
        </w:tc>
        <w:tc>
          <w:tcPr>
            <w:tcW w:w="453" w:type="dxa"/>
            <w:tcBorders>
              <w:top w:val="single" w:sz="4" w:space="0" w:color="auto"/>
              <w:left w:val="single" w:sz="4" w:space="0" w:color="auto"/>
              <w:bottom w:val="single" w:sz="4" w:space="0" w:color="auto"/>
              <w:right w:val="single" w:sz="4" w:space="0" w:color="auto"/>
            </w:tcBorders>
          </w:tcPr>
          <w:p w:rsidR="00F52D9C" w:rsidRPr="00601632" w:rsidRDefault="00F52D9C" w:rsidP="00531488">
            <w:pPr>
              <w:pStyle w:val="ConsPlusNormal"/>
              <w:rPr>
                <w:color w:val="000000"/>
              </w:rPr>
            </w:pPr>
          </w:p>
        </w:tc>
        <w:tc>
          <w:tcPr>
            <w:tcW w:w="8136" w:type="dxa"/>
            <w:gridSpan w:val="3"/>
            <w:vMerge w:val="restart"/>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связанных с оплатой процентов по кредитам, привлеченным в российских кредитных организациях</w:t>
            </w:r>
            <w:r w:rsidR="00CD3042" w:rsidRPr="00601632">
              <w:rPr>
                <w:rFonts w:ascii="Times New Roman" w:hAnsi="Times New Roman" w:cs="Times New Roman"/>
                <w:color w:val="000000"/>
                <w:sz w:val="24"/>
                <w:szCs w:val="24"/>
              </w:rPr>
              <w:t xml:space="preserve"> по микрозаймам, полученным в микрокредитных компаниях</w:t>
            </w:r>
            <w:r w:rsidRPr="00601632">
              <w:rPr>
                <w:rFonts w:ascii="Times New Roman" w:hAnsi="Times New Roman" w:cs="Times New Roman"/>
                <w:color w:val="000000"/>
                <w:sz w:val="24"/>
                <w:szCs w:val="24"/>
              </w:rPr>
              <w:t>, на приобретение и (или) модернизацию основных средств и (или) пополнение оборотных средств (далее - субсидия на оплату процентов по кредитам);</w:t>
            </w:r>
          </w:p>
        </w:tc>
      </w:tr>
      <w:tr w:rsidR="00F52D9C" w:rsidRPr="00601632" w:rsidTr="00531488">
        <w:tc>
          <w:tcPr>
            <w:tcW w:w="340" w:type="dxa"/>
            <w:vMerge/>
            <w:tcBorders>
              <w:top w:val="nil"/>
              <w:left w:val="nil"/>
              <w:bottom w:val="nil"/>
              <w:right w:val="nil"/>
            </w:tcBorders>
          </w:tcPr>
          <w:p w:rsidR="00F52D9C" w:rsidRPr="00601632" w:rsidRDefault="00F52D9C" w:rsidP="00531488">
            <w:pPr>
              <w:rPr>
                <w:color w:val="000000"/>
              </w:rPr>
            </w:pPr>
          </w:p>
        </w:tc>
        <w:tc>
          <w:tcPr>
            <w:tcW w:w="453" w:type="dxa"/>
            <w:tcBorders>
              <w:top w:val="single" w:sz="4" w:space="0" w:color="auto"/>
              <w:left w:val="nil"/>
              <w:bottom w:val="single" w:sz="4" w:space="0" w:color="auto"/>
              <w:right w:val="nil"/>
            </w:tcBorders>
          </w:tcPr>
          <w:p w:rsidR="00F52D9C" w:rsidRPr="00601632" w:rsidRDefault="00F52D9C" w:rsidP="00531488">
            <w:pPr>
              <w:pStyle w:val="ConsPlusNormal"/>
              <w:rPr>
                <w:color w:val="000000"/>
              </w:rPr>
            </w:pPr>
          </w:p>
        </w:tc>
        <w:tc>
          <w:tcPr>
            <w:tcW w:w="8136" w:type="dxa"/>
            <w:gridSpan w:val="3"/>
            <w:vMerge/>
            <w:tcBorders>
              <w:top w:val="nil"/>
              <w:left w:val="nil"/>
              <w:bottom w:val="nil"/>
              <w:right w:val="nil"/>
            </w:tcBorders>
          </w:tcPr>
          <w:p w:rsidR="00F52D9C" w:rsidRPr="00601632" w:rsidRDefault="00F52D9C" w:rsidP="00531488">
            <w:pPr>
              <w:rPr>
                <w:color w:val="000000"/>
              </w:rPr>
            </w:pPr>
          </w:p>
        </w:tc>
      </w:tr>
      <w:tr w:rsidR="00F52D9C" w:rsidRPr="00601632" w:rsidTr="00531488">
        <w:tc>
          <w:tcPr>
            <w:tcW w:w="340" w:type="dxa"/>
            <w:vMerge w:val="restart"/>
            <w:tcBorders>
              <w:top w:val="nil"/>
              <w:left w:val="nil"/>
              <w:bottom w:val="nil"/>
              <w:right w:val="nil"/>
            </w:tcBorders>
          </w:tcPr>
          <w:p w:rsidR="00F52D9C" w:rsidRPr="00601632" w:rsidRDefault="00F52D9C" w:rsidP="00531488">
            <w:pPr>
              <w:pStyle w:val="ConsPlusNormal"/>
              <w:rPr>
                <w:color w:val="000000"/>
              </w:rPr>
            </w:pPr>
          </w:p>
        </w:tc>
        <w:tc>
          <w:tcPr>
            <w:tcW w:w="453" w:type="dxa"/>
            <w:tcBorders>
              <w:top w:val="single" w:sz="4" w:space="0" w:color="auto"/>
              <w:left w:val="single" w:sz="4" w:space="0" w:color="auto"/>
              <w:bottom w:val="single" w:sz="4" w:space="0" w:color="auto"/>
              <w:right w:val="single" w:sz="4" w:space="0" w:color="auto"/>
            </w:tcBorders>
          </w:tcPr>
          <w:p w:rsidR="00F52D9C" w:rsidRPr="00601632" w:rsidRDefault="00F52D9C" w:rsidP="00531488">
            <w:pPr>
              <w:pStyle w:val="ConsPlusNormal"/>
              <w:rPr>
                <w:color w:val="000000"/>
              </w:rPr>
            </w:pPr>
          </w:p>
        </w:tc>
        <w:tc>
          <w:tcPr>
            <w:tcW w:w="8136" w:type="dxa"/>
            <w:gridSpan w:val="3"/>
            <w:vMerge w:val="restart"/>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целях возмещения затрат, связанных с приобретением нового производственного оборудования и (или) передачей комплекса исключительных прав, деловой репутации и коммерческого опыта по договору коммерческой концессии (далее - субсидия на приобретение оборудования и передачу исключительных прав);</w:t>
            </w:r>
          </w:p>
        </w:tc>
      </w:tr>
      <w:tr w:rsidR="00F52D9C" w:rsidRPr="00601632" w:rsidTr="00531488">
        <w:tc>
          <w:tcPr>
            <w:tcW w:w="340" w:type="dxa"/>
            <w:vMerge/>
            <w:tcBorders>
              <w:top w:val="nil"/>
              <w:left w:val="nil"/>
              <w:bottom w:val="nil"/>
              <w:right w:val="nil"/>
            </w:tcBorders>
          </w:tcPr>
          <w:p w:rsidR="00F52D9C" w:rsidRPr="00601632" w:rsidRDefault="00F52D9C" w:rsidP="00531488">
            <w:pPr>
              <w:rPr>
                <w:color w:val="000000"/>
              </w:rPr>
            </w:pPr>
          </w:p>
        </w:tc>
        <w:tc>
          <w:tcPr>
            <w:tcW w:w="453" w:type="dxa"/>
            <w:tcBorders>
              <w:top w:val="single" w:sz="4" w:space="0" w:color="auto"/>
              <w:left w:val="nil"/>
              <w:bottom w:val="single" w:sz="4" w:space="0" w:color="auto"/>
              <w:right w:val="nil"/>
            </w:tcBorders>
          </w:tcPr>
          <w:p w:rsidR="00F52D9C" w:rsidRPr="00601632" w:rsidRDefault="00F52D9C" w:rsidP="00531488">
            <w:pPr>
              <w:pStyle w:val="ConsPlusNormal"/>
              <w:rPr>
                <w:color w:val="000000"/>
              </w:rPr>
            </w:pPr>
          </w:p>
        </w:tc>
        <w:tc>
          <w:tcPr>
            <w:tcW w:w="8136" w:type="dxa"/>
            <w:gridSpan w:val="3"/>
            <w:vMerge/>
            <w:tcBorders>
              <w:top w:val="nil"/>
              <w:left w:val="nil"/>
              <w:bottom w:val="nil"/>
              <w:right w:val="nil"/>
            </w:tcBorders>
          </w:tcPr>
          <w:p w:rsidR="00F52D9C" w:rsidRPr="00601632" w:rsidRDefault="00F52D9C" w:rsidP="00531488">
            <w:pPr>
              <w:rPr>
                <w:color w:val="000000"/>
              </w:rPr>
            </w:pPr>
          </w:p>
        </w:tc>
      </w:tr>
      <w:tr w:rsidR="00F52D9C" w:rsidRPr="00601632" w:rsidTr="00531488">
        <w:tc>
          <w:tcPr>
            <w:tcW w:w="340" w:type="dxa"/>
            <w:vMerge w:val="restart"/>
            <w:tcBorders>
              <w:top w:val="nil"/>
              <w:left w:val="nil"/>
              <w:bottom w:val="nil"/>
              <w:right w:val="nil"/>
            </w:tcBorders>
          </w:tcPr>
          <w:p w:rsidR="00F52D9C" w:rsidRPr="00601632" w:rsidRDefault="00F52D9C" w:rsidP="00531488">
            <w:pPr>
              <w:pStyle w:val="ConsPlusNormal"/>
              <w:rPr>
                <w:color w:val="000000"/>
              </w:rPr>
            </w:pPr>
          </w:p>
        </w:tc>
        <w:tc>
          <w:tcPr>
            <w:tcW w:w="453" w:type="dxa"/>
            <w:tcBorders>
              <w:top w:val="single" w:sz="4" w:space="0" w:color="auto"/>
              <w:left w:val="single" w:sz="4" w:space="0" w:color="auto"/>
              <w:bottom w:val="single" w:sz="4" w:space="0" w:color="auto"/>
              <w:right w:val="single" w:sz="4" w:space="0" w:color="auto"/>
            </w:tcBorders>
          </w:tcPr>
          <w:p w:rsidR="00F52D9C" w:rsidRPr="00601632" w:rsidRDefault="00F52D9C" w:rsidP="00531488">
            <w:pPr>
              <w:pStyle w:val="ConsPlusNormal"/>
              <w:rPr>
                <w:color w:val="000000"/>
              </w:rPr>
            </w:pPr>
          </w:p>
        </w:tc>
        <w:tc>
          <w:tcPr>
            <w:tcW w:w="8136" w:type="dxa"/>
            <w:gridSpan w:val="3"/>
            <w:vMerge w:val="restart"/>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целях возмещения затрат, направленных на оплату арендных платежей в связи с производством товаров, выполнением работ, оказанием услуг в арендованных помещениях</w:t>
            </w:r>
            <w:r w:rsidR="00CD3042" w:rsidRPr="00601632">
              <w:rPr>
                <w:rFonts w:ascii="Times New Roman" w:hAnsi="Times New Roman" w:cs="Times New Roman"/>
                <w:color w:val="000000"/>
                <w:sz w:val="24"/>
                <w:szCs w:val="24"/>
              </w:rPr>
              <w:t>, находящихся на территории Зиминского района</w:t>
            </w:r>
            <w:r w:rsidRPr="00601632">
              <w:rPr>
                <w:rFonts w:ascii="Times New Roman" w:hAnsi="Times New Roman" w:cs="Times New Roman"/>
                <w:color w:val="000000"/>
                <w:sz w:val="24"/>
                <w:szCs w:val="24"/>
              </w:rPr>
              <w:t xml:space="preserve"> (далее - субсидия на оплату арендных платежей);</w:t>
            </w:r>
          </w:p>
        </w:tc>
      </w:tr>
      <w:tr w:rsidR="00F52D9C" w:rsidRPr="00601632" w:rsidTr="00531488">
        <w:trPr>
          <w:trHeight w:val="563"/>
        </w:trPr>
        <w:tc>
          <w:tcPr>
            <w:tcW w:w="340" w:type="dxa"/>
            <w:vMerge/>
            <w:tcBorders>
              <w:top w:val="nil"/>
              <w:left w:val="nil"/>
              <w:bottom w:val="nil"/>
              <w:right w:val="nil"/>
            </w:tcBorders>
          </w:tcPr>
          <w:p w:rsidR="00F52D9C" w:rsidRPr="00601632" w:rsidRDefault="00F52D9C" w:rsidP="00531488">
            <w:pPr>
              <w:rPr>
                <w:color w:val="000000"/>
              </w:rPr>
            </w:pPr>
          </w:p>
        </w:tc>
        <w:tc>
          <w:tcPr>
            <w:tcW w:w="453" w:type="dxa"/>
            <w:tcBorders>
              <w:top w:val="single" w:sz="4" w:space="0" w:color="auto"/>
              <w:left w:val="nil"/>
              <w:right w:val="nil"/>
            </w:tcBorders>
          </w:tcPr>
          <w:p w:rsidR="00F52D9C" w:rsidRPr="00601632" w:rsidRDefault="00F52D9C" w:rsidP="00531488">
            <w:pPr>
              <w:pStyle w:val="ConsPlusNormal"/>
              <w:rPr>
                <w:color w:val="000000"/>
              </w:rPr>
            </w:pPr>
          </w:p>
        </w:tc>
        <w:tc>
          <w:tcPr>
            <w:tcW w:w="8136" w:type="dxa"/>
            <w:gridSpan w:val="3"/>
            <w:vMerge/>
            <w:tcBorders>
              <w:top w:val="nil"/>
              <w:left w:val="nil"/>
              <w:bottom w:val="nil"/>
              <w:right w:val="nil"/>
            </w:tcBorders>
          </w:tcPr>
          <w:p w:rsidR="00F52D9C" w:rsidRPr="00601632" w:rsidRDefault="00F52D9C" w:rsidP="00531488">
            <w:pPr>
              <w:rPr>
                <w:color w:val="000000"/>
              </w:rPr>
            </w:pPr>
          </w:p>
        </w:tc>
      </w:tr>
      <w:tr w:rsidR="00F52D9C" w:rsidRPr="00601632" w:rsidTr="00531488">
        <w:tc>
          <w:tcPr>
            <w:tcW w:w="340" w:type="dxa"/>
            <w:vMerge w:val="restart"/>
            <w:tcBorders>
              <w:top w:val="nil"/>
              <w:left w:val="nil"/>
              <w:bottom w:val="nil"/>
              <w:right w:val="nil"/>
            </w:tcBorders>
          </w:tcPr>
          <w:p w:rsidR="00F52D9C" w:rsidRPr="00601632" w:rsidRDefault="00F52D9C" w:rsidP="00531488">
            <w:pPr>
              <w:pStyle w:val="ConsPlusNormal"/>
              <w:rPr>
                <w:color w:val="000000"/>
              </w:rPr>
            </w:pPr>
          </w:p>
        </w:tc>
        <w:tc>
          <w:tcPr>
            <w:tcW w:w="453" w:type="dxa"/>
            <w:tcBorders>
              <w:top w:val="single" w:sz="4" w:space="0" w:color="auto"/>
              <w:left w:val="single" w:sz="4" w:space="0" w:color="auto"/>
              <w:bottom w:val="single" w:sz="4" w:space="0" w:color="auto"/>
              <w:right w:val="single" w:sz="4" w:space="0" w:color="auto"/>
            </w:tcBorders>
          </w:tcPr>
          <w:p w:rsidR="00F52D9C" w:rsidRPr="00601632" w:rsidRDefault="00F52D9C" w:rsidP="00531488">
            <w:pPr>
              <w:pStyle w:val="ConsPlusNormal"/>
              <w:rPr>
                <w:color w:val="000000"/>
              </w:rPr>
            </w:pPr>
          </w:p>
        </w:tc>
        <w:tc>
          <w:tcPr>
            <w:tcW w:w="8136" w:type="dxa"/>
            <w:gridSpan w:val="3"/>
            <w:vMerge w:val="restart"/>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целях возмещения затрат, связанных с оплатой коммунальных услуг и (или) оплатой договоров технологического присоединения к инженерной инфраструктуре в связи с производством товаров (далее - субсидия на оплату коммунальных услуг и (или) технологического присоединения).</w:t>
            </w:r>
          </w:p>
        </w:tc>
      </w:tr>
      <w:tr w:rsidR="00F52D9C" w:rsidRPr="00601632" w:rsidTr="00531488">
        <w:tc>
          <w:tcPr>
            <w:tcW w:w="340" w:type="dxa"/>
            <w:vMerge/>
            <w:tcBorders>
              <w:top w:val="nil"/>
              <w:left w:val="nil"/>
              <w:bottom w:val="nil"/>
              <w:right w:val="nil"/>
            </w:tcBorders>
          </w:tcPr>
          <w:p w:rsidR="00F52D9C" w:rsidRPr="00601632" w:rsidRDefault="00F52D9C" w:rsidP="00531488">
            <w:pPr>
              <w:rPr>
                <w:color w:val="000000"/>
              </w:rPr>
            </w:pPr>
          </w:p>
        </w:tc>
        <w:tc>
          <w:tcPr>
            <w:tcW w:w="453" w:type="dxa"/>
            <w:tcBorders>
              <w:top w:val="single" w:sz="4" w:space="0" w:color="auto"/>
              <w:left w:val="nil"/>
              <w:bottom w:val="nil"/>
              <w:right w:val="nil"/>
            </w:tcBorders>
          </w:tcPr>
          <w:p w:rsidR="00F52D9C" w:rsidRPr="00601632" w:rsidRDefault="00F52D9C" w:rsidP="00531488">
            <w:pPr>
              <w:pStyle w:val="ConsPlusNormal"/>
              <w:rPr>
                <w:color w:val="000000"/>
              </w:rPr>
            </w:pPr>
          </w:p>
        </w:tc>
        <w:tc>
          <w:tcPr>
            <w:tcW w:w="8136" w:type="dxa"/>
            <w:gridSpan w:val="3"/>
            <w:vMerge/>
            <w:tcBorders>
              <w:top w:val="nil"/>
              <w:left w:val="nil"/>
              <w:bottom w:val="nil"/>
              <w:right w:val="nil"/>
            </w:tcBorders>
          </w:tcPr>
          <w:p w:rsidR="00F52D9C" w:rsidRPr="00601632" w:rsidRDefault="00F52D9C" w:rsidP="00531488">
            <w:pPr>
              <w:rPr>
                <w:color w:val="000000"/>
              </w:rPr>
            </w:pPr>
          </w:p>
        </w:tc>
      </w:tr>
      <w:tr w:rsidR="00F52D9C" w:rsidRPr="00601632" w:rsidTr="00531488">
        <w:tc>
          <w:tcPr>
            <w:tcW w:w="2721" w:type="dxa"/>
            <w:gridSpan w:val="3"/>
            <w:tcBorders>
              <w:top w:val="nil"/>
              <w:left w:val="nil"/>
              <w:bottom w:val="nil"/>
              <w:right w:val="nil"/>
            </w:tcBorders>
          </w:tcPr>
          <w:p w:rsidR="00F52D9C" w:rsidRPr="00601632" w:rsidRDefault="00334383" w:rsidP="00334383">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__</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______ 20___ года</w:t>
            </w:r>
          </w:p>
        </w:tc>
        <w:tc>
          <w:tcPr>
            <w:tcW w:w="3543" w:type="dxa"/>
            <w:tcBorders>
              <w:top w:val="nil"/>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w:t>
            </w:r>
          </w:p>
        </w:tc>
        <w:tc>
          <w:tcPr>
            <w:tcW w:w="2665"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(расшифровка подписи)</w:t>
            </w:r>
          </w:p>
        </w:tc>
      </w:tr>
    </w:tbl>
    <w:p w:rsidR="00F52D9C" w:rsidRPr="00601632" w:rsidRDefault="00F52D9C" w:rsidP="00F52D9C">
      <w:pPr>
        <w:pStyle w:val="ConsPlusNormal"/>
        <w:jc w:val="both"/>
        <w:rPr>
          <w:rFonts w:ascii="Times New Roman" w:hAnsi="Times New Roman" w:cs="Times New Roman"/>
          <w:color w:val="000000"/>
          <w:sz w:val="24"/>
          <w:szCs w:val="24"/>
        </w:rPr>
      </w:pPr>
    </w:p>
    <w:p w:rsidR="00F52D9C" w:rsidRPr="00601632" w:rsidRDefault="00F52D9C" w:rsidP="00F52D9C">
      <w:pPr>
        <w:pStyle w:val="ConsPlusNormal"/>
        <w:jc w:val="center"/>
        <w:outlineLvl w:val="2"/>
        <w:rPr>
          <w:rFonts w:ascii="Times New Roman" w:hAnsi="Times New Roman" w:cs="Times New Roman"/>
          <w:color w:val="000000"/>
          <w:sz w:val="24"/>
          <w:szCs w:val="24"/>
        </w:rPr>
      </w:pPr>
      <w:r w:rsidRPr="00601632">
        <w:rPr>
          <w:rFonts w:ascii="Times New Roman" w:hAnsi="Times New Roman" w:cs="Times New Roman"/>
          <w:color w:val="000000"/>
          <w:sz w:val="24"/>
          <w:szCs w:val="24"/>
        </w:rPr>
        <w:t>Сведения о СМСП</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24"/>
        <w:gridCol w:w="419"/>
        <w:gridCol w:w="405"/>
        <w:gridCol w:w="690"/>
        <w:gridCol w:w="165"/>
        <w:gridCol w:w="340"/>
        <w:gridCol w:w="915"/>
        <w:gridCol w:w="180"/>
        <w:gridCol w:w="312"/>
        <w:gridCol w:w="253"/>
        <w:gridCol w:w="287"/>
        <w:gridCol w:w="659"/>
        <w:gridCol w:w="195"/>
        <w:gridCol w:w="826"/>
        <w:gridCol w:w="1473"/>
        <w:gridCol w:w="340"/>
      </w:tblGrid>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3938" w:type="dxa"/>
            <w:gridSpan w:val="8"/>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Дата государственной регистрации</w:t>
            </w:r>
          </w:p>
        </w:tc>
        <w:tc>
          <w:tcPr>
            <w:tcW w:w="4345" w:type="dxa"/>
            <w:gridSpan w:val="8"/>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2503" w:type="dxa"/>
            <w:gridSpan w:val="5"/>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Юридический адрес</w:t>
            </w:r>
          </w:p>
        </w:tc>
        <w:tc>
          <w:tcPr>
            <w:tcW w:w="5780" w:type="dxa"/>
            <w:gridSpan w:val="11"/>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w:t>
            </w:r>
          </w:p>
        </w:tc>
        <w:tc>
          <w:tcPr>
            <w:tcW w:w="2338" w:type="dxa"/>
            <w:gridSpan w:val="4"/>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Фактический адрес</w:t>
            </w:r>
          </w:p>
        </w:tc>
        <w:tc>
          <w:tcPr>
            <w:tcW w:w="5945" w:type="dxa"/>
            <w:gridSpan w:val="12"/>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w:t>
            </w:r>
          </w:p>
        </w:tc>
        <w:tc>
          <w:tcPr>
            <w:tcW w:w="824" w:type="dxa"/>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ИНН</w:t>
            </w:r>
          </w:p>
        </w:tc>
        <w:tc>
          <w:tcPr>
            <w:tcW w:w="3114" w:type="dxa"/>
            <w:gridSpan w:val="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852" w:type="dxa"/>
            <w:gridSpan w:val="3"/>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КПП</w:t>
            </w:r>
          </w:p>
        </w:tc>
        <w:tc>
          <w:tcPr>
            <w:tcW w:w="3153" w:type="dxa"/>
            <w:gridSpan w:val="4"/>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340"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tc>
      </w:tr>
      <w:tr w:rsidR="00F52D9C" w:rsidRPr="00601632" w:rsidTr="00531488">
        <w:tc>
          <w:tcPr>
            <w:tcW w:w="2215" w:type="dxa"/>
            <w:gridSpan w:val="4"/>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ОГРН (ОГРНИП)</w:t>
            </w:r>
          </w:p>
        </w:tc>
        <w:tc>
          <w:tcPr>
            <w:tcW w:w="6635" w:type="dxa"/>
            <w:gridSpan w:val="13"/>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5.</w:t>
            </w:r>
          </w:p>
        </w:tc>
        <w:tc>
          <w:tcPr>
            <w:tcW w:w="1243" w:type="dxa"/>
            <w:gridSpan w:val="2"/>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Телефон (</w:t>
            </w:r>
          </w:p>
        </w:tc>
        <w:tc>
          <w:tcPr>
            <w:tcW w:w="1260" w:type="dxa"/>
            <w:gridSpan w:val="3"/>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340"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tc>
        <w:tc>
          <w:tcPr>
            <w:tcW w:w="1660" w:type="dxa"/>
            <w:gridSpan w:val="4"/>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946" w:type="dxa"/>
            <w:gridSpan w:val="2"/>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E-mail</w:t>
            </w:r>
          </w:p>
        </w:tc>
        <w:tc>
          <w:tcPr>
            <w:tcW w:w="2834" w:type="dxa"/>
            <w:gridSpan w:val="4"/>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6.</w:t>
            </w:r>
          </w:p>
        </w:tc>
        <w:tc>
          <w:tcPr>
            <w:tcW w:w="3758" w:type="dxa"/>
            <w:gridSpan w:val="7"/>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Руководитель (Ф.И.О., телефон)</w:t>
            </w:r>
          </w:p>
        </w:tc>
        <w:tc>
          <w:tcPr>
            <w:tcW w:w="4525" w:type="dxa"/>
            <w:gridSpan w:val="9"/>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blPrEx>
          <w:tblBorders>
            <w:insideH w:val="single" w:sz="4" w:space="0" w:color="auto"/>
          </w:tblBorders>
        </w:tblPrEx>
        <w:tc>
          <w:tcPr>
            <w:tcW w:w="567"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7.</w:t>
            </w:r>
          </w:p>
        </w:tc>
        <w:tc>
          <w:tcPr>
            <w:tcW w:w="4250" w:type="dxa"/>
            <w:gridSpan w:val="9"/>
            <w:tcBorders>
              <w:top w:val="single" w:sz="4" w:space="0" w:color="auto"/>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Главный бухгалтер (Ф.И.О., телефон)</w:t>
            </w:r>
          </w:p>
        </w:tc>
        <w:tc>
          <w:tcPr>
            <w:tcW w:w="4033" w:type="dxa"/>
            <w:gridSpan w:val="7"/>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8.</w:t>
            </w:r>
          </w:p>
        </w:tc>
        <w:tc>
          <w:tcPr>
            <w:tcW w:w="8283" w:type="dxa"/>
            <w:gridSpan w:val="16"/>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Основной вид экономической деятельности (с указанием кода по </w:t>
            </w:r>
            <w:hyperlink r:id="rId25" w:history="1">
              <w:r w:rsidRPr="00601632">
                <w:rPr>
                  <w:rFonts w:ascii="Times New Roman" w:hAnsi="Times New Roman" w:cs="Times New Roman"/>
                  <w:color w:val="000000"/>
                  <w:sz w:val="24"/>
                  <w:szCs w:val="24"/>
                </w:rPr>
                <w:t>ОКВЭД2</w:t>
              </w:r>
            </w:hyperlink>
            <w:r w:rsidRPr="00601632">
              <w:rPr>
                <w:rFonts w:ascii="Times New Roman" w:hAnsi="Times New Roman" w:cs="Times New Roman"/>
                <w:color w:val="000000"/>
                <w:sz w:val="24"/>
                <w:szCs w:val="24"/>
              </w:rPr>
              <w:t>):</w:t>
            </w: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blPrEx>
          <w:tblBorders>
            <w:insideH w:val="single" w:sz="4" w:space="0" w:color="auto"/>
          </w:tblBorders>
        </w:tblPrEx>
        <w:tc>
          <w:tcPr>
            <w:tcW w:w="567"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9.</w:t>
            </w:r>
          </w:p>
        </w:tc>
        <w:tc>
          <w:tcPr>
            <w:tcW w:w="5644" w:type="dxa"/>
            <w:gridSpan w:val="13"/>
            <w:tcBorders>
              <w:top w:val="single" w:sz="4" w:space="0" w:color="auto"/>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Применяемая система (режим) налогообложения:</w:t>
            </w:r>
          </w:p>
        </w:tc>
        <w:tc>
          <w:tcPr>
            <w:tcW w:w="2639" w:type="dxa"/>
            <w:gridSpan w:val="3"/>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10.</w:t>
            </w:r>
          </w:p>
        </w:tc>
        <w:tc>
          <w:tcPr>
            <w:tcW w:w="8283" w:type="dxa"/>
            <w:gridSpan w:val="16"/>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Сведения о ранее полученных бюджетных средствах, в том числе субсидиях (указать наименование, год, сумму, реквизиты документа (в случае их наличия)</w:t>
            </w: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11. Финансово-экономические показатели деятельности (для субсидии на оплату процентов по кредитам, субсидии на приобретение оборудования и передачу исключительных прав, субсидии на оплату арендных платежей, субсидии на оплату коммунальных услуг и (или) технологического присоединения):</w:t>
            </w:r>
          </w:p>
        </w:tc>
      </w:tr>
      <w:tr w:rsidR="00F52D9C" w:rsidRPr="00601632" w:rsidTr="00531488">
        <w:tc>
          <w:tcPr>
            <w:tcW w:w="8850" w:type="dxa"/>
            <w:gridSpan w:val="17"/>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среднесписочная численность работников (без внешних совместителей) у СМСП за предшествующий календарный год</w:t>
            </w: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размер среднемесячной заработной платы работников</w:t>
            </w:r>
          </w:p>
        </w:tc>
      </w:tr>
      <w:tr w:rsidR="00F52D9C" w:rsidRPr="00601632" w:rsidTr="00531488">
        <w:tc>
          <w:tcPr>
            <w:tcW w:w="4505" w:type="dxa"/>
            <w:gridSpan w:val="9"/>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за предшествующий календарный год</w:t>
            </w:r>
          </w:p>
        </w:tc>
        <w:tc>
          <w:tcPr>
            <w:tcW w:w="4345" w:type="dxa"/>
            <w:gridSpan w:val="8"/>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на первое число месяца, в котором представляется заявка</w:t>
            </w: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blPrEx>
          <w:tblBorders>
            <w:insideH w:val="single" w:sz="4" w:space="0" w:color="auto"/>
          </w:tblBorders>
        </w:tblPrEx>
        <w:tc>
          <w:tcPr>
            <w:tcW w:w="7037" w:type="dxa"/>
            <w:gridSpan w:val="15"/>
            <w:tcBorders>
              <w:top w:val="single" w:sz="4" w:space="0" w:color="auto"/>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3) объем выручки СМСП за предшествующий календарный год</w:t>
            </w:r>
          </w:p>
        </w:tc>
        <w:tc>
          <w:tcPr>
            <w:tcW w:w="1813" w:type="dxa"/>
            <w:gridSpan w:val="2"/>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8850" w:type="dxa"/>
            <w:gridSpan w:val="17"/>
            <w:tcBorders>
              <w:top w:val="single" w:sz="4" w:space="0" w:color="auto"/>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объем налогов, сборов и иных обязательных платежей в бюджетную систему Российской Федерации и государственные внебюджетные фонды (в разрезе платежей), уплаченных за предшествующий календарный год</w:t>
            </w:r>
          </w:p>
        </w:tc>
      </w:tr>
      <w:tr w:rsidR="00F52D9C" w:rsidRPr="00601632" w:rsidTr="005D7F55">
        <w:trPr>
          <w:trHeight w:val="271"/>
        </w:trPr>
        <w:tc>
          <w:tcPr>
            <w:tcW w:w="8850" w:type="dxa"/>
            <w:gridSpan w:val="17"/>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blPrEx>
          <w:tblBorders>
            <w:insideH w:val="single" w:sz="4" w:space="0" w:color="auto"/>
          </w:tblBorders>
        </w:tblPrEx>
        <w:tc>
          <w:tcPr>
            <w:tcW w:w="8850" w:type="dxa"/>
            <w:gridSpan w:val="17"/>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blPrEx>
          <w:tblBorders>
            <w:insideH w:val="single" w:sz="4" w:space="0" w:color="auto"/>
          </w:tblBorders>
        </w:tblPrEx>
        <w:tc>
          <w:tcPr>
            <w:tcW w:w="8850" w:type="dxa"/>
            <w:gridSpan w:val="17"/>
            <w:tcBorders>
              <w:top w:val="single" w:sz="4" w:space="0" w:color="auto"/>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041"/>
        <w:gridCol w:w="1537"/>
        <w:gridCol w:w="2006"/>
        <w:gridCol w:w="2721"/>
      </w:tblGrid>
      <w:tr w:rsidR="00F52D9C" w:rsidRPr="00601632" w:rsidTr="005D7F55">
        <w:trPr>
          <w:trHeight w:val="97"/>
        </w:trPr>
        <w:tc>
          <w:tcPr>
            <w:tcW w:w="2608" w:type="dxa"/>
            <w:gridSpan w:val="2"/>
            <w:tcBorders>
              <w:top w:val="nil"/>
              <w:left w:val="nil"/>
              <w:bottom w:val="nil"/>
              <w:right w:val="nil"/>
            </w:tcBorders>
          </w:tcPr>
          <w:p w:rsidR="00F52D9C" w:rsidRPr="00601632" w:rsidRDefault="00334383" w:rsidP="00334383">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__</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_____ 20___ года</w:t>
            </w:r>
          </w:p>
        </w:tc>
        <w:tc>
          <w:tcPr>
            <w:tcW w:w="3543" w:type="dxa"/>
            <w:gridSpan w:val="2"/>
            <w:tcBorders>
              <w:top w:val="nil"/>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w:t>
            </w:r>
          </w:p>
        </w:tc>
        <w:tc>
          <w:tcPr>
            <w:tcW w:w="2721"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(расшифровка подписи)</w:t>
            </w:r>
          </w:p>
        </w:tc>
      </w:tr>
      <w:tr w:rsidR="00F52D9C" w:rsidRPr="00601632" w:rsidTr="00531488">
        <w:tblPrEx>
          <w:tblBorders>
            <w:insideH w:val="single" w:sz="4" w:space="0" w:color="auto"/>
          </w:tblBorders>
        </w:tblPrEx>
        <w:trPr>
          <w:trHeight w:val="208"/>
        </w:trPr>
        <w:tc>
          <w:tcPr>
            <w:tcW w:w="567" w:type="dxa"/>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12.</w:t>
            </w:r>
          </w:p>
        </w:tc>
        <w:tc>
          <w:tcPr>
            <w:tcW w:w="3578" w:type="dxa"/>
            <w:gridSpan w:val="2"/>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Настоящим подтверждаем, что</w:t>
            </w:r>
          </w:p>
        </w:tc>
        <w:tc>
          <w:tcPr>
            <w:tcW w:w="4727" w:type="dxa"/>
            <w:gridSpan w:val="2"/>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3578" w:type="dxa"/>
            <w:gridSpan w:val="2"/>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4727" w:type="dxa"/>
            <w:gridSpan w:val="2"/>
            <w:tcBorders>
              <w:top w:val="single" w:sz="4" w:space="0" w:color="auto"/>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СМСП)</w:t>
            </w:r>
          </w:p>
        </w:tc>
      </w:tr>
    </w:tbl>
    <w:p w:rsidR="00F52D9C" w:rsidRPr="00601632" w:rsidRDefault="00F52D9C" w:rsidP="00F52D9C">
      <w:pPr>
        <w:pStyle w:val="ConsPlusNormal"/>
        <w:jc w:val="both"/>
        <w:rPr>
          <w:rFonts w:ascii="Times New Roman" w:hAnsi="Times New Roman" w:cs="Times New Roman"/>
          <w:color w:val="000000"/>
          <w:sz w:val="24"/>
          <w:szCs w:val="24"/>
        </w:rPr>
      </w:pPr>
    </w:p>
    <w:p w:rsidR="00F52D9C" w:rsidRPr="00601632" w:rsidRDefault="00F52D9C" w:rsidP="00601632">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1) соответствует требованиям, установленным </w:t>
      </w:r>
      <w:hyperlink r:id="rId26" w:history="1">
        <w:r w:rsidRPr="00601632">
          <w:rPr>
            <w:rFonts w:ascii="Times New Roman" w:hAnsi="Times New Roman" w:cs="Times New Roman"/>
            <w:color w:val="000000"/>
            <w:sz w:val="24"/>
            <w:szCs w:val="24"/>
          </w:rPr>
          <w:t>пунктом 3 статьи 14</w:t>
        </w:r>
      </w:hyperlink>
      <w:r w:rsidRPr="00601632">
        <w:rPr>
          <w:rFonts w:ascii="Times New Roman" w:hAnsi="Times New Roman" w:cs="Times New Roman"/>
          <w:color w:val="000000"/>
          <w:sz w:val="24"/>
          <w:szCs w:val="24"/>
        </w:rPr>
        <w:t xml:space="preserve"> Федерального закона от 24 июля 2007 года </w:t>
      </w:r>
      <w:r w:rsidR="0033438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209-ФЗ </w:t>
      </w:r>
      <w:r w:rsidR="0033438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О развитии малого и среднего предпринимательства в Российской Федерации</w:t>
      </w:r>
      <w:r w:rsidR="0033438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w:t>
      </w:r>
    </w:p>
    <w:p w:rsidR="00F52D9C" w:rsidRPr="00601632" w:rsidRDefault="00F52D9C" w:rsidP="00601632">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2) не получал средства из бюджета Зиминского районного муниципального образования на основании иных муниципальных правовых актов на те же цели, указанные в </w:t>
      </w:r>
      <w:hyperlink w:anchor="P99" w:history="1">
        <w:r w:rsidRPr="00601632">
          <w:rPr>
            <w:rFonts w:ascii="Times New Roman" w:hAnsi="Times New Roman" w:cs="Times New Roman"/>
            <w:color w:val="000000"/>
            <w:sz w:val="24"/>
            <w:szCs w:val="24"/>
          </w:rPr>
          <w:t>пункте 2</w:t>
        </w:r>
      </w:hyperlink>
      <w:r w:rsidRPr="00601632">
        <w:rPr>
          <w:rFonts w:ascii="Times New Roman" w:hAnsi="Times New Roman" w:cs="Times New Roman"/>
          <w:color w:val="000000"/>
          <w:sz w:val="24"/>
          <w:szCs w:val="24"/>
        </w:rPr>
        <w:t xml:space="preserve"> Порядка предоставления субсидий субъектам малого и среднего предпринимательства в текущем финансовом году;</w:t>
      </w:r>
    </w:p>
    <w:p w:rsidR="00F52D9C" w:rsidRPr="00601632" w:rsidRDefault="00F52D9C" w:rsidP="00601632">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представляется заявка;</w:t>
      </w:r>
    </w:p>
    <w:p w:rsidR="00F52D9C" w:rsidRDefault="00F52D9C" w:rsidP="00601632">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не находится в процессе реорганизации,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(для юридических лиц), не прекративший деятельность в качестве индивидуального предпринимателя (для индивидуальных предпринимателей) по состоянию на первое число месяца, в котором представляется заявка;</w:t>
      </w:r>
    </w:p>
    <w:p w:rsidR="00855A9C" w:rsidRPr="00601632" w:rsidRDefault="00F52D9C" w:rsidP="00601632">
      <w:pPr>
        <w:autoSpaceDE w:val="0"/>
        <w:autoSpaceDN w:val="0"/>
        <w:adjustRightInd w:val="0"/>
        <w:jc w:val="both"/>
        <w:rPr>
          <w:color w:val="000000"/>
        </w:rPr>
      </w:pPr>
      <w:r w:rsidRPr="00601632">
        <w:rPr>
          <w:color w:val="000000"/>
        </w:rPr>
        <w:t xml:space="preserve">5) не является </w:t>
      </w:r>
      <w:r w:rsidR="0060329F" w:rsidRPr="00601632">
        <w:t xml:space="preserve">иностранными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27" w:history="1">
        <w:r w:rsidR="0060329F" w:rsidRPr="00601632">
          <w:rPr>
            <w:color w:val="0D0D0D"/>
          </w:rPr>
          <w:t>перечень</w:t>
        </w:r>
      </w:hyperlink>
      <w:r w:rsidR="0060329F" w:rsidRPr="00601632">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601632">
        <w:rPr>
          <w:color w:val="000000"/>
        </w:rPr>
        <w:t xml:space="preserve"> по состоянию на первое число месяца, в котором представляется заявка;</w:t>
      </w:r>
    </w:p>
    <w:p w:rsidR="00855A9C" w:rsidRPr="00601632" w:rsidRDefault="00F52D9C" w:rsidP="00601632">
      <w:pPr>
        <w:autoSpaceDE w:val="0"/>
        <w:autoSpaceDN w:val="0"/>
        <w:adjustRightInd w:val="0"/>
        <w:jc w:val="both"/>
      </w:pPr>
      <w:r w:rsidRPr="00601632">
        <w:rPr>
          <w:color w:val="000000"/>
        </w:rPr>
        <w:t xml:space="preserve">6) </w:t>
      </w:r>
      <w:r w:rsidR="00855A9C" w:rsidRPr="00601632">
        <w:t>не имеет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в реестре дисквалифицированных лиц;</w:t>
      </w:r>
    </w:p>
    <w:p w:rsidR="00F52D9C" w:rsidRPr="00601632" w:rsidRDefault="00F52D9C" w:rsidP="00601632">
      <w:pPr>
        <w:autoSpaceDE w:val="0"/>
        <w:autoSpaceDN w:val="0"/>
        <w:adjustRightInd w:val="0"/>
        <w:jc w:val="both"/>
        <w:rPr>
          <w:color w:val="000000"/>
        </w:rPr>
      </w:pPr>
      <w:r w:rsidRPr="00601632">
        <w:rPr>
          <w:color w:val="000000"/>
        </w:rPr>
        <w:t xml:space="preserve">7) </w:t>
      </w:r>
      <w:r w:rsidR="00855A9C" w:rsidRPr="00601632">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364"/>
        <w:gridCol w:w="6970"/>
      </w:tblGrid>
      <w:tr w:rsidR="00F52D9C" w:rsidRPr="00601632" w:rsidTr="00531488">
        <w:tc>
          <w:tcPr>
            <w:tcW w:w="567" w:type="dxa"/>
            <w:tcBorders>
              <w:top w:val="nil"/>
              <w:left w:val="nil"/>
              <w:bottom w:val="nil"/>
              <w:right w:val="nil"/>
            </w:tcBorders>
          </w:tcPr>
          <w:p w:rsidR="00F52D9C" w:rsidRPr="00601632" w:rsidRDefault="00F52D9C" w:rsidP="00334383">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r w:rsidR="00334383" w:rsidRPr="00601632">
              <w:rPr>
                <w:rFonts w:ascii="Times New Roman" w:hAnsi="Times New Roman" w:cs="Times New Roman"/>
                <w:color w:val="000000"/>
                <w:sz w:val="24"/>
                <w:szCs w:val="24"/>
              </w:rPr>
              <w:t>3</w:t>
            </w:r>
            <w:r w:rsidRPr="00601632">
              <w:rPr>
                <w:rFonts w:ascii="Times New Roman" w:hAnsi="Times New Roman" w:cs="Times New Roman"/>
                <w:color w:val="000000"/>
                <w:sz w:val="24"/>
                <w:szCs w:val="24"/>
              </w:rPr>
              <w:t>.</w:t>
            </w:r>
          </w:p>
        </w:tc>
        <w:tc>
          <w:tcPr>
            <w:tcW w:w="1364" w:type="dxa"/>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Настоящим</w:t>
            </w:r>
          </w:p>
        </w:tc>
        <w:tc>
          <w:tcPr>
            <w:tcW w:w="6970" w:type="dxa"/>
            <w:tcBorders>
              <w:top w:val="nil"/>
              <w:left w:val="nil"/>
              <w:bottom w:val="single" w:sz="4" w:space="0" w:color="auto"/>
              <w:right w:val="nil"/>
            </w:tcBorders>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31488">
        <w:tc>
          <w:tcPr>
            <w:tcW w:w="567" w:type="dxa"/>
            <w:tcBorders>
              <w:top w:val="nil"/>
              <w:left w:val="nil"/>
              <w:bottom w:val="nil"/>
              <w:right w:val="nil"/>
            </w:tcBorders>
          </w:tcPr>
          <w:p w:rsidR="00F52D9C" w:rsidRPr="00601632" w:rsidRDefault="00F52D9C" w:rsidP="00531488">
            <w:pPr>
              <w:pStyle w:val="ConsPlusNormal"/>
              <w:rPr>
                <w:rFonts w:ascii="Times New Roman" w:hAnsi="Times New Roman" w:cs="Times New Roman"/>
                <w:color w:val="000000"/>
                <w:sz w:val="24"/>
                <w:szCs w:val="24"/>
              </w:rPr>
            </w:pPr>
          </w:p>
        </w:tc>
        <w:tc>
          <w:tcPr>
            <w:tcW w:w="8334" w:type="dxa"/>
            <w:gridSpan w:val="2"/>
            <w:tcBorders>
              <w:top w:val="nil"/>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СМСП)</w:t>
            </w:r>
          </w:p>
        </w:tc>
      </w:tr>
      <w:tr w:rsidR="00F52D9C" w:rsidRPr="00601632" w:rsidTr="00531488">
        <w:tc>
          <w:tcPr>
            <w:tcW w:w="8901" w:type="dxa"/>
            <w:gridSpan w:val="3"/>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гарантирует достоверность представленных сведений и документов.</w:t>
            </w:r>
          </w:p>
        </w:tc>
      </w:tr>
    </w:tbl>
    <w:p w:rsidR="00F52D9C" w:rsidRPr="00601632" w:rsidRDefault="00F52D9C" w:rsidP="00F52D9C">
      <w:pPr>
        <w:pStyle w:val="ConsPlusNormal"/>
        <w:jc w:val="both"/>
        <w:rPr>
          <w:rFonts w:ascii="Times New Roman" w:hAnsi="Times New Roman" w:cs="Times New Roman"/>
          <w:color w:val="000000"/>
          <w:sz w:val="24"/>
          <w:szCs w:val="24"/>
        </w:rPr>
      </w:pPr>
    </w:p>
    <w:p w:rsidR="00F52D9C" w:rsidRPr="00601632" w:rsidRDefault="00F52D9C" w:rsidP="00334383">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r w:rsidR="00334383" w:rsidRPr="00601632">
        <w:rPr>
          <w:rFonts w:ascii="Times New Roman" w:hAnsi="Times New Roman" w:cs="Times New Roman"/>
          <w:color w:val="000000"/>
          <w:sz w:val="24"/>
          <w:szCs w:val="24"/>
        </w:rPr>
        <w:t>4</w:t>
      </w:r>
      <w:r w:rsidRPr="00601632">
        <w:rPr>
          <w:rFonts w:ascii="Times New Roman" w:hAnsi="Times New Roman" w:cs="Times New Roman"/>
          <w:color w:val="000000"/>
          <w:sz w:val="24"/>
          <w:szCs w:val="24"/>
        </w:rPr>
        <w:t xml:space="preserve">. Согласен на обработку персональных данных, указанных в представленных документах, в том числе на размещение информации о принятом решении в информационно-телекоммуникационной сети </w:t>
      </w:r>
      <w:r w:rsidR="0033438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Интернет</w:t>
      </w:r>
      <w:r w:rsidR="00334383"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на официальном сайте администрации Зиминского районного муниципального образования</w:t>
      </w:r>
      <w:r w:rsidR="00393C92" w:rsidRPr="00601632">
        <w:rPr>
          <w:rFonts w:ascii="Times New Roman" w:hAnsi="Times New Roman" w:cs="Times New Roman"/>
          <w:color w:val="000000"/>
          <w:sz w:val="24"/>
          <w:szCs w:val="24"/>
        </w:rPr>
        <w:t xml:space="preserve"> </w:t>
      </w:r>
      <w:r w:rsidR="00393C92" w:rsidRPr="00601632">
        <w:rPr>
          <w:rFonts w:ascii="Times New Roman" w:hAnsi="Times New Roman" w:cs="Times New Roman"/>
          <w:color w:val="000000"/>
          <w:sz w:val="24"/>
          <w:szCs w:val="24"/>
          <w:lang w:val="en-US"/>
        </w:rPr>
        <w:t>www</w:t>
      </w:r>
      <w:r w:rsidR="00393C92" w:rsidRPr="00601632">
        <w:rPr>
          <w:rFonts w:ascii="Times New Roman" w:hAnsi="Times New Roman" w:cs="Times New Roman"/>
          <w:color w:val="000000"/>
          <w:sz w:val="24"/>
          <w:szCs w:val="24"/>
        </w:rPr>
        <w:t>.</w:t>
      </w:r>
      <w:r w:rsidR="00393C92" w:rsidRPr="00601632">
        <w:rPr>
          <w:rFonts w:ascii="Times New Roman" w:hAnsi="Times New Roman" w:cs="Times New Roman"/>
          <w:color w:val="000000"/>
          <w:sz w:val="24"/>
          <w:szCs w:val="24"/>
          <w:lang w:val="en-US"/>
        </w:rPr>
        <w:t>rzima</w:t>
      </w:r>
      <w:r w:rsidR="00393C92" w:rsidRPr="00601632">
        <w:rPr>
          <w:rFonts w:ascii="Times New Roman" w:hAnsi="Times New Roman" w:cs="Times New Roman"/>
          <w:color w:val="000000"/>
          <w:sz w:val="24"/>
          <w:szCs w:val="24"/>
        </w:rPr>
        <w:t>.</w:t>
      </w:r>
      <w:r w:rsidR="00393C92" w:rsidRPr="00601632">
        <w:rPr>
          <w:rFonts w:ascii="Times New Roman" w:hAnsi="Times New Roman" w:cs="Times New Roman"/>
          <w:color w:val="000000"/>
          <w:sz w:val="24"/>
          <w:szCs w:val="24"/>
          <w:lang w:val="en-US"/>
        </w:rPr>
        <w:t>ru</w:t>
      </w:r>
      <w:r w:rsidRPr="00601632">
        <w:rPr>
          <w:rFonts w:ascii="Times New Roman" w:hAnsi="Times New Roman" w:cs="Times New Roman"/>
          <w:color w:val="000000"/>
          <w:sz w:val="24"/>
          <w:szCs w:val="24"/>
        </w:rPr>
        <w:t>.</w:t>
      </w:r>
    </w:p>
    <w:p w:rsidR="00F52D9C" w:rsidRPr="00601632" w:rsidRDefault="00F52D9C" w:rsidP="00334383">
      <w:pPr>
        <w:pStyle w:val="ConsPlusNormal"/>
        <w:spacing w:before="22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r w:rsidR="00334383" w:rsidRPr="00601632">
        <w:rPr>
          <w:rFonts w:ascii="Times New Roman" w:hAnsi="Times New Roman" w:cs="Times New Roman"/>
          <w:color w:val="000000"/>
          <w:sz w:val="24"/>
          <w:szCs w:val="24"/>
        </w:rPr>
        <w:t>5</w:t>
      </w:r>
      <w:r w:rsidRPr="00601632">
        <w:rPr>
          <w:rFonts w:ascii="Times New Roman" w:hAnsi="Times New Roman" w:cs="Times New Roman"/>
          <w:color w:val="000000"/>
          <w:sz w:val="24"/>
          <w:szCs w:val="24"/>
        </w:rPr>
        <w:t>. Согласен на проведение администрацией Зиминского районного муниципального образования выездных мероприятий с целью подтверждения факта ведения хозяйственной деятельности СМСП, в том числе приобретения (модернизации) основных средств, заявленных для получения субсидии.</w:t>
      </w:r>
    </w:p>
    <w:p w:rsidR="00F52D9C" w:rsidRPr="00601632" w:rsidRDefault="00F52D9C" w:rsidP="00334383">
      <w:pPr>
        <w:pStyle w:val="ConsPlusNormal"/>
        <w:spacing w:before="22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r w:rsidR="00334383" w:rsidRPr="00601632">
        <w:rPr>
          <w:rFonts w:ascii="Times New Roman" w:hAnsi="Times New Roman" w:cs="Times New Roman"/>
          <w:color w:val="000000"/>
          <w:sz w:val="24"/>
          <w:szCs w:val="24"/>
        </w:rPr>
        <w:t>6</w:t>
      </w:r>
      <w:r w:rsidRPr="00601632">
        <w:rPr>
          <w:rFonts w:ascii="Times New Roman" w:hAnsi="Times New Roman" w:cs="Times New Roman"/>
          <w:color w:val="000000"/>
          <w:sz w:val="24"/>
          <w:szCs w:val="24"/>
        </w:rPr>
        <w:t>. СМСП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F52D9C" w:rsidRPr="00601632" w:rsidRDefault="00F52D9C" w:rsidP="00334383">
      <w:pPr>
        <w:pStyle w:val="ConsPlusNormal"/>
        <w:spacing w:before="22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r w:rsidR="00334383" w:rsidRPr="00601632">
        <w:rPr>
          <w:rFonts w:ascii="Times New Roman" w:hAnsi="Times New Roman" w:cs="Times New Roman"/>
          <w:color w:val="000000"/>
          <w:sz w:val="24"/>
          <w:szCs w:val="24"/>
        </w:rPr>
        <w:t>7</w:t>
      </w:r>
      <w:r w:rsidRPr="00601632">
        <w:rPr>
          <w:rFonts w:ascii="Times New Roman" w:hAnsi="Times New Roman" w:cs="Times New Roman"/>
          <w:color w:val="000000"/>
          <w:sz w:val="24"/>
          <w:szCs w:val="24"/>
        </w:rPr>
        <w:t>. В случае получения субсидии выражаю свое согласие на осуществление администрацией Зиминского районного муниципального образования проверок соблюдения заявителем условий, цели и порядка предоставления субсидии.</w:t>
      </w:r>
    </w:p>
    <w:p w:rsidR="00F52D9C" w:rsidRPr="00601632" w:rsidRDefault="00F52D9C" w:rsidP="00334383">
      <w:pPr>
        <w:pStyle w:val="ConsPlusNormal"/>
        <w:jc w:val="both"/>
        <w:rPr>
          <w:rFonts w:ascii="Times New Roman" w:hAnsi="Times New Roman" w:cs="Times New Roman"/>
          <w:color w:val="000000"/>
          <w:sz w:val="24"/>
          <w:szCs w:val="24"/>
        </w:rPr>
      </w:pPr>
    </w:p>
    <w:p w:rsidR="00F52D9C" w:rsidRPr="00601632" w:rsidRDefault="00F52D9C" w:rsidP="00334383">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(перечень прилагаемых документов)</w:t>
      </w:r>
    </w:p>
    <w:p w:rsidR="00F52D9C" w:rsidRPr="00601632" w:rsidRDefault="00F52D9C" w:rsidP="00334383">
      <w:pPr>
        <w:pStyle w:val="ConsPlusNormal"/>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43"/>
        <w:gridCol w:w="2665"/>
      </w:tblGrid>
      <w:tr w:rsidR="00F52D9C" w:rsidRPr="00601632" w:rsidTr="00531488">
        <w:tc>
          <w:tcPr>
            <w:tcW w:w="2721" w:type="dxa"/>
            <w:tcBorders>
              <w:top w:val="nil"/>
              <w:left w:val="nil"/>
              <w:bottom w:val="nil"/>
              <w:right w:val="nil"/>
            </w:tcBorders>
          </w:tcPr>
          <w:p w:rsidR="00F52D9C" w:rsidRPr="00601632" w:rsidRDefault="00334383" w:rsidP="00334383">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__</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______ 20___ года</w:t>
            </w:r>
          </w:p>
        </w:tc>
        <w:tc>
          <w:tcPr>
            <w:tcW w:w="3543" w:type="dxa"/>
            <w:tcBorders>
              <w:top w:val="nil"/>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w:t>
            </w: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w:t>
            </w:r>
          </w:p>
        </w:tc>
        <w:tc>
          <w:tcPr>
            <w:tcW w:w="2665" w:type="dxa"/>
            <w:tcBorders>
              <w:top w:val="nil"/>
              <w:left w:val="nil"/>
              <w:bottom w:val="nil"/>
              <w:right w:val="nil"/>
            </w:tcBorders>
          </w:tcPr>
          <w:p w:rsidR="00F52D9C" w:rsidRPr="00601632" w:rsidRDefault="00ED668A"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w:t>
            </w:r>
            <w:r w:rsidR="00F52D9C" w:rsidRPr="00601632">
              <w:rPr>
                <w:rFonts w:ascii="Times New Roman" w:hAnsi="Times New Roman" w:cs="Times New Roman"/>
                <w:color w:val="000000"/>
                <w:sz w:val="24"/>
                <w:szCs w:val="24"/>
              </w:rPr>
              <w:t>__________________/</w:t>
            </w: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(расшифровка подписи)</w:t>
            </w:r>
          </w:p>
        </w:tc>
      </w:tr>
      <w:tr w:rsidR="00F52D9C" w:rsidRPr="00601632" w:rsidTr="00531488">
        <w:tc>
          <w:tcPr>
            <w:tcW w:w="8929" w:type="dxa"/>
            <w:gridSpan w:val="3"/>
            <w:tcBorders>
              <w:top w:val="nil"/>
              <w:left w:val="nil"/>
              <w:bottom w:val="nil"/>
              <w:right w:val="nil"/>
            </w:tcBorders>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М.П. (при наличии)</w:t>
            </w:r>
          </w:p>
        </w:tc>
      </w:tr>
    </w:tbl>
    <w:p w:rsidR="00F52D9C" w:rsidRPr="00601632" w:rsidRDefault="00F52D9C" w:rsidP="00F52D9C">
      <w:pPr>
        <w:pStyle w:val="ConsPlusNormal"/>
        <w:jc w:val="both"/>
        <w:rPr>
          <w:color w:val="000000"/>
        </w:rPr>
      </w:pPr>
    </w:p>
    <w:p w:rsidR="00F52D9C" w:rsidRPr="00601632" w:rsidRDefault="00F52D9C" w:rsidP="00F52D9C">
      <w:pPr>
        <w:pStyle w:val="ConsPlusNormal"/>
        <w:jc w:val="right"/>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8756A3" w:rsidRPr="00601632" w:rsidRDefault="008756A3" w:rsidP="00F52D9C">
      <w:pPr>
        <w:pStyle w:val="ConsPlusNormal"/>
        <w:jc w:val="both"/>
        <w:rPr>
          <w:color w:val="000000"/>
        </w:rPr>
      </w:pPr>
    </w:p>
    <w:p w:rsidR="00F52D9C" w:rsidRDefault="00F52D9C" w:rsidP="00F52D9C">
      <w:pPr>
        <w:pStyle w:val="ConsPlusNormal"/>
        <w:jc w:val="both"/>
        <w:rPr>
          <w:color w:val="000000"/>
        </w:rPr>
      </w:pPr>
    </w:p>
    <w:p w:rsidR="00601632" w:rsidRDefault="00601632" w:rsidP="00F52D9C">
      <w:pPr>
        <w:pStyle w:val="ConsPlusNormal"/>
        <w:jc w:val="both"/>
        <w:rPr>
          <w:color w:val="000000"/>
        </w:rPr>
      </w:pPr>
    </w:p>
    <w:p w:rsidR="00601632" w:rsidRDefault="00601632" w:rsidP="00F52D9C">
      <w:pPr>
        <w:pStyle w:val="ConsPlusNormal"/>
        <w:jc w:val="both"/>
        <w:rPr>
          <w:color w:val="000000"/>
        </w:rPr>
      </w:pPr>
    </w:p>
    <w:p w:rsidR="00601632" w:rsidRDefault="00601632" w:rsidP="00F52D9C">
      <w:pPr>
        <w:pStyle w:val="ConsPlusNormal"/>
        <w:jc w:val="both"/>
        <w:rPr>
          <w:color w:val="000000"/>
        </w:rPr>
      </w:pPr>
    </w:p>
    <w:p w:rsidR="00601632" w:rsidRDefault="00601632" w:rsidP="00F52D9C">
      <w:pPr>
        <w:pStyle w:val="ConsPlusNormal"/>
        <w:jc w:val="both"/>
        <w:rPr>
          <w:color w:val="000000"/>
        </w:rPr>
      </w:pPr>
    </w:p>
    <w:p w:rsidR="00601632" w:rsidRDefault="00601632" w:rsidP="00F52D9C">
      <w:pPr>
        <w:pStyle w:val="ConsPlusNormal"/>
        <w:jc w:val="both"/>
        <w:rPr>
          <w:color w:val="000000"/>
        </w:rPr>
      </w:pPr>
    </w:p>
    <w:p w:rsidR="00601632" w:rsidRPr="00601632" w:rsidRDefault="00601632"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334383" w:rsidRPr="00601632" w:rsidRDefault="00334383" w:rsidP="00F52D9C">
      <w:pPr>
        <w:pStyle w:val="ConsPlusNormal"/>
        <w:jc w:val="right"/>
        <w:outlineLvl w:val="1"/>
        <w:rPr>
          <w:rFonts w:ascii="Times New Roman" w:hAnsi="Times New Roman" w:cs="Times New Roman"/>
          <w:color w:val="000000"/>
          <w:sz w:val="24"/>
          <w:szCs w:val="24"/>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2</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spacing w:after="1"/>
        <w:rPr>
          <w:color w:val="000000"/>
        </w:rPr>
      </w:pPr>
    </w:p>
    <w:p w:rsidR="00F52D9C" w:rsidRPr="00601632" w:rsidRDefault="00F52D9C" w:rsidP="00F52D9C">
      <w:pPr>
        <w:pStyle w:val="ConsPlusNormal"/>
        <w:jc w:val="both"/>
        <w:rPr>
          <w:color w:val="000000"/>
        </w:rPr>
      </w:pPr>
    </w:p>
    <w:p w:rsidR="00F52D9C" w:rsidRPr="00601632" w:rsidRDefault="008756A3" w:rsidP="00F52D9C">
      <w:pPr>
        <w:pStyle w:val="ConsPlusNormal"/>
        <w:jc w:val="center"/>
        <w:rPr>
          <w:rFonts w:ascii="Times New Roman" w:hAnsi="Times New Roman" w:cs="Times New Roman"/>
          <w:color w:val="000000"/>
          <w:sz w:val="24"/>
          <w:szCs w:val="24"/>
        </w:rPr>
      </w:pPr>
      <w:bookmarkStart w:id="34" w:name="P859"/>
      <w:bookmarkEnd w:id="34"/>
      <w:r w:rsidRPr="00601632">
        <w:rPr>
          <w:rFonts w:ascii="Times New Roman" w:hAnsi="Times New Roman" w:cs="Times New Roman"/>
          <w:color w:val="000000"/>
          <w:sz w:val="24"/>
          <w:szCs w:val="24"/>
        </w:rPr>
        <w:t>Обязательство</w:t>
      </w:r>
    </w:p>
    <w:p w:rsidR="00F52D9C" w:rsidRPr="00601632" w:rsidRDefault="00F52D9C" w:rsidP="00F52D9C">
      <w:pPr>
        <w:pStyle w:val="ConsPlusNormal"/>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В случае определения _________________________________________________</w:t>
      </w:r>
      <w:r w:rsidR="00F05E05" w:rsidRPr="00601632">
        <w:rPr>
          <w:rFonts w:ascii="Times New Roman" w:hAnsi="Times New Roman" w:cs="Times New Roman"/>
          <w:color w:val="000000"/>
          <w:sz w:val="24"/>
          <w:szCs w:val="24"/>
        </w:rPr>
        <w:t>______</w:t>
      </w:r>
      <w:r w:rsidRPr="00601632">
        <w:rPr>
          <w:rFonts w:ascii="Times New Roman" w:hAnsi="Times New Roman" w:cs="Times New Roman"/>
          <w:color w:val="000000"/>
          <w:sz w:val="24"/>
          <w:szCs w:val="24"/>
        </w:rPr>
        <w:t>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w:t>
      </w:r>
      <w:r w:rsidR="00F05E05"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(наименование </w:t>
      </w:r>
      <w:r w:rsidR="00ED668A" w:rsidRPr="00601632">
        <w:rPr>
          <w:rFonts w:ascii="Times New Roman" w:hAnsi="Times New Roman" w:cs="Times New Roman"/>
          <w:color w:val="000000"/>
          <w:sz w:val="24"/>
          <w:szCs w:val="24"/>
        </w:rPr>
        <w:t>субъекта малого и среднего предпринимательства</w:t>
      </w:r>
      <w:r w:rsidR="00F05E05" w:rsidRPr="00601632">
        <w:rPr>
          <w:rFonts w:ascii="Times New Roman" w:hAnsi="Times New Roman" w:cs="Times New Roman"/>
          <w:color w:val="000000"/>
          <w:sz w:val="24"/>
          <w:szCs w:val="24"/>
        </w:rPr>
        <w:t xml:space="preserve"> (СМСП)</w:t>
      </w:r>
      <w:r w:rsidRPr="00601632">
        <w:rPr>
          <w:rFonts w:ascii="Times New Roman" w:hAnsi="Times New Roman" w:cs="Times New Roman"/>
          <w:color w:val="000000"/>
          <w:sz w:val="24"/>
          <w:szCs w:val="24"/>
        </w:rPr>
        <w:t>)</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победителем отбора заявок  обязуюсь за отчетный период </w:t>
      </w:r>
      <w:hyperlink w:anchor="P886" w:history="1">
        <w:r w:rsidRPr="00601632">
          <w:rPr>
            <w:rFonts w:ascii="Times New Roman" w:hAnsi="Times New Roman" w:cs="Times New Roman"/>
            <w:color w:val="000000"/>
            <w:sz w:val="24"/>
            <w:szCs w:val="24"/>
          </w:rPr>
          <w:t>&lt;*&gt;</w:t>
        </w:r>
      </w:hyperlink>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достичь   следующие   значения   показателей,  необходимых  для  достижения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результатов предоставления субсидии:</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5896"/>
        <w:gridCol w:w="1559"/>
        <w:gridCol w:w="1418"/>
      </w:tblGrid>
      <w:tr w:rsidR="00F52D9C" w:rsidRPr="00601632" w:rsidTr="00A55DAA">
        <w:tc>
          <w:tcPr>
            <w:tcW w:w="545" w:type="dxa"/>
          </w:tcPr>
          <w:p w:rsidR="00F52D9C" w:rsidRPr="00601632" w:rsidRDefault="00393C92"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п/п</w:t>
            </w:r>
          </w:p>
        </w:tc>
        <w:tc>
          <w:tcPr>
            <w:tcW w:w="5896"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Показатели</w:t>
            </w:r>
          </w:p>
        </w:tc>
        <w:tc>
          <w:tcPr>
            <w:tcW w:w="1559" w:type="dxa"/>
          </w:tcPr>
          <w:p w:rsidR="00F52D9C" w:rsidRPr="00601632" w:rsidRDefault="00F52D9C" w:rsidP="00393C92">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Ед</w:t>
            </w:r>
            <w:r w:rsidR="00393C92" w:rsidRPr="00601632">
              <w:rPr>
                <w:rFonts w:ascii="Times New Roman" w:hAnsi="Times New Roman" w:cs="Times New Roman"/>
                <w:color w:val="000000"/>
                <w:sz w:val="24"/>
                <w:szCs w:val="24"/>
              </w:rPr>
              <w:t>иницы</w:t>
            </w:r>
            <w:r w:rsidRPr="00601632">
              <w:rPr>
                <w:rFonts w:ascii="Times New Roman" w:hAnsi="Times New Roman" w:cs="Times New Roman"/>
                <w:color w:val="000000"/>
                <w:sz w:val="24"/>
                <w:szCs w:val="24"/>
              </w:rPr>
              <w:t xml:space="preserve"> изм</w:t>
            </w:r>
            <w:r w:rsidR="00393C92" w:rsidRPr="00601632">
              <w:rPr>
                <w:rFonts w:ascii="Times New Roman" w:hAnsi="Times New Roman" w:cs="Times New Roman"/>
                <w:color w:val="000000"/>
                <w:sz w:val="24"/>
                <w:szCs w:val="24"/>
              </w:rPr>
              <w:t>ерения</w:t>
            </w:r>
          </w:p>
        </w:tc>
        <w:tc>
          <w:tcPr>
            <w:tcW w:w="1418"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Значение</w:t>
            </w:r>
          </w:p>
        </w:tc>
      </w:tr>
      <w:tr w:rsidR="00F52D9C" w:rsidRPr="00601632" w:rsidTr="00A55DAA">
        <w:tc>
          <w:tcPr>
            <w:tcW w:w="545"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5896" w:type="dxa"/>
          </w:tcPr>
          <w:p w:rsidR="00F52D9C" w:rsidRPr="00601632" w:rsidRDefault="00855A9C" w:rsidP="00A235A2">
            <w:pPr>
              <w:autoSpaceDE w:val="0"/>
              <w:autoSpaceDN w:val="0"/>
              <w:adjustRightInd w:val="0"/>
              <w:jc w:val="both"/>
            </w:pPr>
            <w:r w:rsidRPr="00601632">
              <w:t xml:space="preserve">Осуществление предпринимательской деятельности в течение срока действия соглашения на территории </w:t>
            </w:r>
            <w:r w:rsidR="00A235A2" w:rsidRPr="00601632">
              <w:t>Зиминского района</w:t>
            </w:r>
          </w:p>
        </w:tc>
        <w:tc>
          <w:tcPr>
            <w:tcW w:w="1559" w:type="dxa"/>
          </w:tcPr>
          <w:p w:rsidR="00F52D9C" w:rsidRPr="00601632" w:rsidRDefault="00855A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запись</w:t>
            </w:r>
          </w:p>
        </w:tc>
        <w:tc>
          <w:tcPr>
            <w:tcW w:w="1418" w:type="dxa"/>
          </w:tcPr>
          <w:p w:rsidR="00F52D9C" w:rsidRPr="00601632" w:rsidRDefault="00855A9C" w:rsidP="00531488">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да/нет</w:t>
            </w:r>
          </w:p>
        </w:tc>
      </w:tr>
      <w:tr w:rsidR="00F52D9C" w:rsidRPr="00601632" w:rsidTr="00A55DAA">
        <w:tc>
          <w:tcPr>
            <w:tcW w:w="545" w:type="dxa"/>
          </w:tcPr>
          <w:p w:rsidR="00F52D9C" w:rsidRPr="00601632" w:rsidRDefault="00855A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5896" w:type="dxa"/>
          </w:tcPr>
          <w:p w:rsidR="00F52D9C" w:rsidRPr="00601632" w:rsidRDefault="00855A9C" w:rsidP="00855A9C">
            <w:pPr>
              <w:autoSpaceDE w:val="0"/>
              <w:autoSpaceDN w:val="0"/>
              <w:adjustRightInd w:val="0"/>
              <w:jc w:val="both"/>
            </w:pPr>
            <w:r w:rsidRPr="00601632">
              <w:t xml:space="preserve">Объем налогов, сборов и иных обязательных платежей в бюджетную систему Российской Федерации и государственные внебюджетные фонды (в разрезе платежей) </w:t>
            </w:r>
            <w:hyperlink r:id="rId28" w:history="1">
              <w:r w:rsidRPr="00601632">
                <w:rPr>
                  <w:color w:val="0000FF"/>
                </w:rPr>
                <w:t>&lt;**&gt;</w:t>
              </w:r>
            </w:hyperlink>
          </w:p>
        </w:tc>
        <w:tc>
          <w:tcPr>
            <w:tcW w:w="1559" w:type="dxa"/>
          </w:tcPr>
          <w:p w:rsidR="00F52D9C" w:rsidRPr="00601632" w:rsidRDefault="00855A9C" w:rsidP="00855A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т</w:t>
            </w:r>
            <w:r w:rsidR="00F52D9C" w:rsidRPr="00601632">
              <w:rPr>
                <w:rFonts w:ascii="Times New Roman" w:hAnsi="Times New Roman" w:cs="Times New Roman"/>
                <w:color w:val="000000"/>
                <w:sz w:val="24"/>
                <w:szCs w:val="24"/>
              </w:rPr>
              <w:t>ыс</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руб</w:t>
            </w:r>
            <w:r w:rsidR="00393C92" w:rsidRPr="00601632">
              <w:rPr>
                <w:rFonts w:ascii="Times New Roman" w:hAnsi="Times New Roman" w:cs="Times New Roman"/>
                <w:color w:val="000000"/>
                <w:sz w:val="24"/>
                <w:szCs w:val="24"/>
              </w:rPr>
              <w:t>ле</w:t>
            </w:r>
            <w:r w:rsidR="00943B21" w:rsidRPr="00601632">
              <w:rPr>
                <w:rFonts w:ascii="Times New Roman" w:hAnsi="Times New Roman" w:cs="Times New Roman"/>
                <w:color w:val="000000"/>
                <w:sz w:val="24"/>
                <w:szCs w:val="24"/>
              </w:rPr>
              <w:t>й</w:t>
            </w:r>
          </w:p>
        </w:tc>
        <w:tc>
          <w:tcPr>
            <w:tcW w:w="1418" w:type="dxa"/>
          </w:tcPr>
          <w:p w:rsidR="00F52D9C" w:rsidRPr="00601632" w:rsidRDefault="00F52D9C"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jc w:val="both"/>
        <w:rPr>
          <w:rFonts w:ascii="Times New Roman" w:hAnsi="Times New Roman" w:cs="Times New Roman"/>
          <w:color w:val="000000"/>
          <w:sz w:val="24"/>
          <w:szCs w:val="24"/>
        </w:rPr>
      </w:pPr>
    </w:p>
    <w:p w:rsidR="00F52D9C" w:rsidRPr="00601632" w:rsidRDefault="00F52D9C" w:rsidP="00F52D9C">
      <w:pPr>
        <w:pStyle w:val="ConsPlusNormal"/>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p w:rsidR="0053394F" w:rsidRPr="005D7F55" w:rsidRDefault="00F52D9C" w:rsidP="0053394F">
      <w:pPr>
        <w:pStyle w:val="ConsPlusNormal"/>
        <w:spacing w:before="220"/>
        <w:ind w:firstLine="540"/>
        <w:jc w:val="both"/>
        <w:rPr>
          <w:rFonts w:ascii="Times New Roman" w:hAnsi="Times New Roman" w:cs="Times New Roman"/>
          <w:color w:val="000000"/>
          <w:sz w:val="24"/>
          <w:szCs w:val="24"/>
        </w:rPr>
      </w:pPr>
      <w:bookmarkStart w:id="35" w:name="P886"/>
      <w:bookmarkEnd w:id="35"/>
      <w:r w:rsidRPr="005D7F55">
        <w:rPr>
          <w:rFonts w:ascii="Times New Roman" w:hAnsi="Times New Roman" w:cs="Times New Roman"/>
          <w:color w:val="000000"/>
          <w:sz w:val="24"/>
          <w:szCs w:val="24"/>
        </w:rPr>
        <w:t xml:space="preserve">&lt;*&gt; под отчетным периодом в соответствии с </w:t>
      </w:r>
      <w:hyperlink w:anchor="P563" w:history="1">
        <w:r w:rsidRPr="005D7F55">
          <w:rPr>
            <w:rFonts w:ascii="Times New Roman" w:hAnsi="Times New Roman" w:cs="Times New Roman"/>
            <w:color w:val="000000"/>
            <w:sz w:val="24"/>
            <w:szCs w:val="24"/>
          </w:rPr>
          <w:t>пункто</w:t>
        </w:r>
        <w:r w:rsidRPr="005D7F55">
          <w:rPr>
            <w:rFonts w:ascii="Times New Roman" w:hAnsi="Times New Roman" w:cs="Times New Roman"/>
            <w:color w:val="000000"/>
            <w:sz w:val="24"/>
            <w:szCs w:val="24"/>
          </w:rPr>
          <w:t>м</w:t>
        </w:r>
        <w:r w:rsidRPr="005D7F55">
          <w:rPr>
            <w:rFonts w:ascii="Times New Roman" w:hAnsi="Times New Roman" w:cs="Times New Roman"/>
            <w:color w:val="000000"/>
            <w:sz w:val="24"/>
            <w:szCs w:val="24"/>
          </w:rPr>
          <w:t xml:space="preserve"> </w:t>
        </w:r>
        <w:r w:rsidRPr="005D7F55">
          <w:rPr>
            <w:rFonts w:ascii="Times New Roman" w:hAnsi="Times New Roman" w:cs="Times New Roman"/>
            <w:color w:val="000000"/>
            <w:sz w:val="24"/>
            <w:szCs w:val="24"/>
          </w:rPr>
          <w:t>5</w:t>
        </w:r>
        <w:r w:rsidRPr="005D7F55">
          <w:rPr>
            <w:rFonts w:ascii="Times New Roman" w:hAnsi="Times New Roman" w:cs="Times New Roman"/>
            <w:color w:val="000000"/>
            <w:sz w:val="24"/>
            <w:szCs w:val="24"/>
          </w:rPr>
          <w:t>2</w:t>
        </w:r>
      </w:hyperlink>
      <w:r w:rsidRPr="005D7F55">
        <w:rPr>
          <w:rFonts w:ascii="Times New Roman" w:hAnsi="Times New Roman" w:cs="Times New Roman"/>
          <w:color w:val="000000"/>
          <w:sz w:val="24"/>
          <w:szCs w:val="24"/>
        </w:rPr>
        <w:t xml:space="preserve"> Порядка предоставления субсидий субъектам малого и среднего предпринимательства понимается срок, в течение которого действует соглашение о предоставлении субсидии;</w:t>
      </w:r>
      <w:bookmarkStart w:id="36" w:name="P887"/>
      <w:bookmarkEnd w:id="36"/>
    </w:p>
    <w:p w:rsidR="0053394F" w:rsidRPr="005D7F55" w:rsidRDefault="00F52D9C" w:rsidP="0053394F">
      <w:pPr>
        <w:pStyle w:val="ConsPlusNormal"/>
        <w:spacing w:before="220"/>
        <w:ind w:firstLine="540"/>
        <w:jc w:val="both"/>
        <w:rPr>
          <w:rFonts w:ascii="Times New Roman" w:hAnsi="Times New Roman" w:cs="Times New Roman"/>
          <w:sz w:val="24"/>
          <w:szCs w:val="24"/>
        </w:rPr>
      </w:pPr>
      <w:r w:rsidRPr="005D7F55">
        <w:rPr>
          <w:rFonts w:ascii="Times New Roman" w:hAnsi="Times New Roman" w:cs="Times New Roman"/>
          <w:color w:val="000000"/>
          <w:sz w:val="24"/>
          <w:szCs w:val="24"/>
        </w:rPr>
        <w:t xml:space="preserve">&lt;**&gt; </w:t>
      </w:r>
      <w:r w:rsidR="0053394F" w:rsidRPr="005D7F55">
        <w:rPr>
          <w:rFonts w:ascii="Times New Roman" w:hAnsi="Times New Roman" w:cs="Times New Roman"/>
          <w:sz w:val="24"/>
          <w:szCs w:val="24"/>
        </w:rPr>
        <w:t>Значения показателей, устанавливаемые в отчетном году, должны быть не меньше значений показателей года, предшествующего году предоставления субсидии</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43"/>
        <w:gridCol w:w="2665"/>
      </w:tblGrid>
      <w:tr w:rsidR="00F05E05" w:rsidRPr="00601632" w:rsidTr="001C707A">
        <w:tc>
          <w:tcPr>
            <w:tcW w:w="2721" w:type="dxa"/>
            <w:tcBorders>
              <w:top w:val="nil"/>
              <w:left w:val="nil"/>
              <w:bottom w:val="nil"/>
              <w:right w:val="nil"/>
            </w:tcBorders>
          </w:tcPr>
          <w:p w:rsidR="00F05E05" w:rsidRPr="00601632" w:rsidRDefault="00F05E05" w:rsidP="001C707A">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«__» ______ 20___ года</w:t>
            </w:r>
          </w:p>
        </w:tc>
        <w:tc>
          <w:tcPr>
            <w:tcW w:w="3543" w:type="dxa"/>
            <w:tcBorders>
              <w:top w:val="nil"/>
              <w:left w:val="nil"/>
              <w:bottom w:val="nil"/>
              <w:right w:val="nil"/>
            </w:tcBorders>
          </w:tcPr>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w:t>
            </w:r>
          </w:p>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w:t>
            </w:r>
          </w:p>
        </w:tc>
        <w:tc>
          <w:tcPr>
            <w:tcW w:w="2665" w:type="dxa"/>
            <w:tcBorders>
              <w:top w:val="nil"/>
              <w:left w:val="nil"/>
              <w:bottom w:val="nil"/>
              <w:right w:val="nil"/>
            </w:tcBorders>
          </w:tcPr>
          <w:p w:rsidR="00F05E05" w:rsidRPr="00601632" w:rsidRDefault="00F05E05" w:rsidP="001C707A">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__________________/</w:t>
            </w:r>
          </w:p>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(расшифровка подписи)</w:t>
            </w:r>
          </w:p>
        </w:tc>
      </w:tr>
    </w:tbl>
    <w:p w:rsidR="00F05E05" w:rsidRPr="00601632" w:rsidRDefault="00F05E05"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М.П. (при наличии)</w:t>
      </w: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F05E05" w:rsidRPr="00601632" w:rsidRDefault="00F05E05" w:rsidP="00F52D9C">
      <w:pPr>
        <w:pStyle w:val="ConsPlusNormal"/>
        <w:jc w:val="right"/>
        <w:outlineLvl w:val="1"/>
        <w:rPr>
          <w:rFonts w:ascii="Times New Roman" w:hAnsi="Times New Roman" w:cs="Times New Roman"/>
          <w:color w:val="000000"/>
          <w:sz w:val="24"/>
          <w:szCs w:val="24"/>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3</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color w:val="000000"/>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pStyle w:val="ConsPlusNormal"/>
        <w:jc w:val="both"/>
        <w:rPr>
          <w:color w:val="000000"/>
        </w:rPr>
      </w:pPr>
    </w:p>
    <w:p w:rsidR="00F52D9C" w:rsidRPr="00601632" w:rsidRDefault="00F52D9C" w:rsidP="00A55DAA">
      <w:pPr>
        <w:pStyle w:val="ConsPlusNonformat"/>
        <w:jc w:val="center"/>
        <w:rPr>
          <w:rFonts w:ascii="Times New Roman" w:hAnsi="Times New Roman" w:cs="Times New Roman"/>
          <w:color w:val="000000"/>
          <w:sz w:val="24"/>
          <w:szCs w:val="24"/>
        </w:rPr>
      </w:pPr>
      <w:bookmarkStart w:id="37" w:name="P913"/>
      <w:bookmarkEnd w:id="37"/>
      <w:r w:rsidRPr="00601632">
        <w:rPr>
          <w:rFonts w:ascii="Times New Roman" w:hAnsi="Times New Roman" w:cs="Times New Roman"/>
          <w:color w:val="000000"/>
          <w:sz w:val="24"/>
          <w:szCs w:val="24"/>
        </w:rPr>
        <w:t>Информационная справка</w:t>
      </w:r>
    </w:p>
    <w:p w:rsidR="00F52D9C" w:rsidRPr="00601632" w:rsidRDefault="00F52D9C" w:rsidP="00A55DAA">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о деятельности заявителя</w:t>
      </w:r>
    </w:p>
    <w:p w:rsidR="00F52D9C" w:rsidRPr="00601632" w:rsidRDefault="00F52D9C" w:rsidP="00A55DAA">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w:t>
      </w:r>
      <w:r w:rsidR="00F05E05" w:rsidRPr="00601632">
        <w:rPr>
          <w:rFonts w:ascii="Times New Roman" w:hAnsi="Times New Roman" w:cs="Times New Roman"/>
          <w:color w:val="000000"/>
          <w:sz w:val="24"/>
          <w:szCs w:val="24"/>
        </w:rPr>
        <w:t>_____________________</w:t>
      </w:r>
      <w:r w:rsidRPr="00601632">
        <w:rPr>
          <w:rFonts w:ascii="Times New Roman" w:hAnsi="Times New Roman" w:cs="Times New Roman"/>
          <w:color w:val="000000"/>
          <w:sz w:val="24"/>
          <w:szCs w:val="24"/>
        </w:rPr>
        <w:t>_</w:t>
      </w:r>
    </w:p>
    <w:p w:rsidR="00F52D9C" w:rsidRPr="00601632" w:rsidRDefault="00F52D9C" w:rsidP="00A55DAA">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(наименование </w:t>
      </w:r>
      <w:r w:rsidR="00ED668A" w:rsidRPr="00601632">
        <w:rPr>
          <w:rFonts w:ascii="Times New Roman" w:hAnsi="Times New Roman" w:cs="Times New Roman"/>
          <w:color w:val="000000"/>
          <w:sz w:val="24"/>
          <w:szCs w:val="24"/>
        </w:rPr>
        <w:t>субъекта малого и среднего предпринимательства</w:t>
      </w:r>
      <w:r w:rsidR="00F05E05" w:rsidRPr="00601632">
        <w:rPr>
          <w:rFonts w:ascii="Times New Roman" w:hAnsi="Times New Roman" w:cs="Times New Roman"/>
          <w:color w:val="000000"/>
          <w:sz w:val="24"/>
          <w:szCs w:val="24"/>
        </w:rPr>
        <w:t xml:space="preserve"> (СМСП)</w:t>
      </w:r>
      <w:r w:rsidRPr="00601632">
        <w:rPr>
          <w:rFonts w:ascii="Times New Roman" w:hAnsi="Times New Roman" w:cs="Times New Roman"/>
          <w:color w:val="000000"/>
          <w:sz w:val="24"/>
          <w:szCs w:val="24"/>
        </w:rPr>
        <w:t>)</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1) описание производимой продукции (оказываемых услуг);</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2) рынок сбыта продукции (услуг);</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3) участие в жизни Зиминского </w:t>
      </w:r>
      <w:r w:rsidR="00D128B1">
        <w:rPr>
          <w:rFonts w:ascii="Times New Roman" w:hAnsi="Times New Roman" w:cs="Times New Roman"/>
          <w:color w:val="000000"/>
          <w:sz w:val="24"/>
          <w:szCs w:val="24"/>
        </w:rPr>
        <w:t>районного муниципального образования</w:t>
      </w:r>
      <w:r w:rsidRPr="00601632">
        <w:rPr>
          <w:rFonts w:ascii="Times New Roman" w:hAnsi="Times New Roman" w:cs="Times New Roman"/>
          <w:color w:val="000000"/>
          <w:sz w:val="24"/>
          <w:szCs w:val="24"/>
        </w:rPr>
        <w:t>;</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4) планы по развитию бизнеса.</w:t>
      </w:r>
    </w:p>
    <w:p w:rsidR="00F52D9C" w:rsidRPr="00601632" w:rsidRDefault="00F52D9C" w:rsidP="00F52D9C">
      <w:pPr>
        <w:pStyle w:val="ConsPlusNonformat"/>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543"/>
        <w:gridCol w:w="2665"/>
      </w:tblGrid>
      <w:tr w:rsidR="00F05E05" w:rsidRPr="00601632" w:rsidTr="001C707A">
        <w:tc>
          <w:tcPr>
            <w:tcW w:w="2721" w:type="dxa"/>
            <w:tcBorders>
              <w:top w:val="nil"/>
              <w:left w:val="nil"/>
              <w:bottom w:val="nil"/>
              <w:right w:val="nil"/>
            </w:tcBorders>
          </w:tcPr>
          <w:p w:rsidR="00F05E05" w:rsidRPr="00601632" w:rsidRDefault="00F05E05" w:rsidP="001C707A">
            <w:pPr>
              <w:pStyle w:val="ConsPlusNormal"/>
              <w:rPr>
                <w:rFonts w:ascii="Times New Roman" w:hAnsi="Times New Roman" w:cs="Times New Roman"/>
                <w:color w:val="000000"/>
                <w:sz w:val="24"/>
                <w:szCs w:val="24"/>
              </w:rPr>
            </w:pPr>
            <w:r w:rsidRPr="00601632">
              <w:rPr>
                <w:rFonts w:ascii="Times New Roman" w:hAnsi="Times New Roman" w:cs="Times New Roman"/>
                <w:color w:val="000000"/>
                <w:sz w:val="24"/>
                <w:szCs w:val="24"/>
              </w:rPr>
              <w:t>«__» ______ 20___ года</w:t>
            </w:r>
          </w:p>
        </w:tc>
        <w:tc>
          <w:tcPr>
            <w:tcW w:w="3543" w:type="dxa"/>
            <w:tcBorders>
              <w:top w:val="nil"/>
              <w:left w:val="nil"/>
              <w:bottom w:val="nil"/>
              <w:right w:val="nil"/>
            </w:tcBorders>
          </w:tcPr>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w:t>
            </w:r>
          </w:p>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w:t>
            </w:r>
          </w:p>
        </w:tc>
        <w:tc>
          <w:tcPr>
            <w:tcW w:w="2665" w:type="dxa"/>
            <w:tcBorders>
              <w:top w:val="nil"/>
              <w:left w:val="nil"/>
              <w:bottom w:val="nil"/>
              <w:right w:val="nil"/>
            </w:tcBorders>
          </w:tcPr>
          <w:p w:rsidR="00F05E05" w:rsidRPr="00601632" w:rsidRDefault="00F05E05" w:rsidP="001C707A">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__________________/</w:t>
            </w:r>
          </w:p>
          <w:p w:rsidR="00F05E05" w:rsidRPr="00601632" w:rsidRDefault="00F05E05" w:rsidP="001C707A">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(расшифровка подписи)</w:t>
            </w:r>
          </w:p>
        </w:tc>
      </w:tr>
    </w:tbl>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М.П. (при наличии)</w:t>
      </w: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A55DAA" w:rsidRPr="00601632" w:rsidRDefault="00A55DAA" w:rsidP="00F52D9C">
      <w:pPr>
        <w:pStyle w:val="ConsPlusNormal"/>
        <w:jc w:val="right"/>
        <w:outlineLvl w:val="1"/>
        <w:rPr>
          <w:color w:val="000000"/>
        </w:rPr>
      </w:pPr>
    </w:p>
    <w:p w:rsidR="00F05E05" w:rsidRPr="00601632" w:rsidRDefault="00F05E05" w:rsidP="00F52D9C">
      <w:pPr>
        <w:pStyle w:val="ConsPlusNormal"/>
        <w:jc w:val="right"/>
        <w:outlineLvl w:val="1"/>
        <w:rPr>
          <w:color w:val="000000"/>
        </w:rPr>
      </w:pPr>
    </w:p>
    <w:p w:rsidR="00F05E05" w:rsidRPr="00601632" w:rsidRDefault="00F05E05" w:rsidP="00F52D9C">
      <w:pPr>
        <w:pStyle w:val="ConsPlusNormal"/>
        <w:jc w:val="right"/>
        <w:outlineLvl w:val="1"/>
        <w:rPr>
          <w:color w:val="000000"/>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4</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spacing w:after="1"/>
        <w:rPr>
          <w:color w:val="000000"/>
        </w:rPr>
      </w:pPr>
    </w:p>
    <w:p w:rsidR="00F52D9C" w:rsidRPr="00601632" w:rsidRDefault="00F52D9C" w:rsidP="00F52D9C">
      <w:pPr>
        <w:pStyle w:val="ConsPlusNormal"/>
        <w:jc w:val="both"/>
        <w:rPr>
          <w:color w:val="000000"/>
        </w:rPr>
      </w:pPr>
    </w:p>
    <w:p w:rsidR="00F52D9C" w:rsidRPr="00601632" w:rsidRDefault="00F52D9C" w:rsidP="001B252D">
      <w:pPr>
        <w:pStyle w:val="ConsPlusNonformat"/>
        <w:jc w:val="center"/>
        <w:rPr>
          <w:rFonts w:ascii="Times New Roman" w:hAnsi="Times New Roman" w:cs="Times New Roman"/>
          <w:color w:val="000000"/>
          <w:sz w:val="24"/>
          <w:szCs w:val="24"/>
        </w:rPr>
      </w:pPr>
      <w:bookmarkStart w:id="38" w:name="P950"/>
      <w:bookmarkEnd w:id="38"/>
      <w:r w:rsidRPr="00601632">
        <w:rPr>
          <w:rFonts w:ascii="Times New Roman" w:hAnsi="Times New Roman" w:cs="Times New Roman"/>
          <w:color w:val="000000"/>
          <w:sz w:val="24"/>
          <w:szCs w:val="24"/>
        </w:rPr>
        <w:t>Акт</w:t>
      </w:r>
    </w:p>
    <w:p w:rsidR="00F52D9C" w:rsidRPr="00601632" w:rsidRDefault="00F52D9C" w:rsidP="001B252D">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обследования деятельности субъекта малого и среднего</w:t>
      </w:r>
    </w:p>
    <w:p w:rsidR="00F52D9C" w:rsidRPr="00601632" w:rsidRDefault="00F52D9C" w:rsidP="001B252D">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 (СМСП), претендующего на получение</w:t>
      </w:r>
    </w:p>
    <w:p w:rsidR="00F52D9C" w:rsidRPr="00601632" w:rsidRDefault="00F52D9C" w:rsidP="001B252D">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субсидии с целью возмещения затрат, связанных с</w:t>
      </w:r>
    </w:p>
    <w:p w:rsidR="00F52D9C" w:rsidRPr="00601632" w:rsidRDefault="00F52D9C" w:rsidP="001B252D">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w:t>
      </w:r>
    </w:p>
    <w:p w:rsidR="00F52D9C" w:rsidRPr="00601632" w:rsidRDefault="00F52D9C" w:rsidP="001B252D">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субсидии)</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____________                </w:t>
      </w:r>
      <w:r w:rsidR="000B58A2"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w:t>
      </w:r>
      <w:r w:rsidR="00ED668A"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____</w:t>
      </w:r>
      <w:r w:rsidR="00ED668A"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_________ 20__ г.</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w:t>
      </w:r>
      <w:r w:rsidR="00D128B1">
        <w:rPr>
          <w:rFonts w:ascii="Times New Roman" w:hAnsi="Times New Roman" w:cs="Times New Roman"/>
          <w:color w:val="000000"/>
          <w:sz w:val="24"/>
          <w:szCs w:val="24"/>
        </w:rPr>
        <w:t>Специалисты</w:t>
      </w:r>
      <w:r w:rsidRPr="00601632">
        <w:rPr>
          <w:rFonts w:ascii="Times New Roman" w:hAnsi="Times New Roman" w:cs="Times New Roman"/>
          <w:color w:val="000000"/>
          <w:sz w:val="24"/>
          <w:szCs w:val="24"/>
        </w:rPr>
        <w:t xml:space="preserve"> администрации Зиминского районного муниципального</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образования: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установили, что 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(наименование СМСП)</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находится по адресу</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осуществляет деятельность</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Объект обследования: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Дополнительные сведения: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Фотоматериалы 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w:t>
      </w:r>
      <w:r w:rsidR="000B58A2"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(имеются/не имеются)</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 актом ознакомлен:</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(дата, подпись, Ф.И.О. и должность лица, подписавшего документ, для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представителя указывается основание представительства (наименование</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и иные реквизиты документа, подтверждающего полномочия))</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Подписи </w:t>
      </w:r>
      <w:r w:rsidR="00582D72">
        <w:rPr>
          <w:rFonts w:ascii="Times New Roman" w:hAnsi="Times New Roman" w:cs="Times New Roman"/>
          <w:color w:val="000000"/>
          <w:sz w:val="24"/>
          <w:szCs w:val="24"/>
        </w:rPr>
        <w:t>специалистов</w:t>
      </w:r>
      <w:r w:rsidRPr="00601632">
        <w:rPr>
          <w:rFonts w:ascii="Times New Roman" w:hAnsi="Times New Roman" w:cs="Times New Roman"/>
          <w:color w:val="000000"/>
          <w:sz w:val="24"/>
          <w:szCs w:val="24"/>
        </w:rPr>
        <w:t xml:space="preserve"> администрации Зиминского районного муниципального образования:</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(подпись)            (Ф.И.О.)</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(подпись)            (Ф.И.О.)</w:t>
      </w: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0B58A2" w:rsidRPr="00601632" w:rsidRDefault="000B58A2" w:rsidP="00F52D9C">
      <w:pPr>
        <w:pStyle w:val="ConsPlusNormal"/>
        <w:jc w:val="right"/>
        <w:outlineLvl w:val="1"/>
        <w:rPr>
          <w:color w:val="000000"/>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5</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spacing w:after="1"/>
        <w:rPr>
          <w:color w:val="000000"/>
        </w:rPr>
      </w:pPr>
    </w:p>
    <w:p w:rsidR="00F52D9C" w:rsidRPr="00601632" w:rsidRDefault="00F52D9C" w:rsidP="00F52D9C">
      <w:pPr>
        <w:pStyle w:val="ConsPlusNormal"/>
        <w:jc w:val="both"/>
        <w:rPr>
          <w:color w:val="000000"/>
        </w:rPr>
      </w:pPr>
    </w:p>
    <w:p w:rsidR="00F52D9C" w:rsidRPr="00601632" w:rsidRDefault="00F52D9C" w:rsidP="000B58A2">
      <w:pPr>
        <w:pStyle w:val="ConsPlusNonformat"/>
        <w:jc w:val="center"/>
        <w:rPr>
          <w:rFonts w:ascii="Times New Roman" w:hAnsi="Times New Roman" w:cs="Times New Roman"/>
          <w:color w:val="000000"/>
          <w:sz w:val="24"/>
          <w:szCs w:val="24"/>
        </w:rPr>
      </w:pPr>
      <w:bookmarkStart w:id="39" w:name="P1033"/>
      <w:bookmarkEnd w:id="39"/>
      <w:r w:rsidRPr="00601632">
        <w:rPr>
          <w:rFonts w:ascii="Times New Roman" w:hAnsi="Times New Roman" w:cs="Times New Roman"/>
          <w:color w:val="000000"/>
          <w:sz w:val="24"/>
          <w:szCs w:val="24"/>
        </w:rPr>
        <w:t>Заключение на заявку</w:t>
      </w:r>
    </w:p>
    <w:p w:rsidR="00F52D9C" w:rsidRPr="00601632" w:rsidRDefault="00F52D9C" w:rsidP="000B58A2">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w:t>
      </w:r>
      <w:r w:rsidR="00F05E05" w:rsidRPr="00601632">
        <w:rPr>
          <w:rFonts w:ascii="Times New Roman" w:hAnsi="Times New Roman" w:cs="Times New Roman"/>
          <w:color w:val="000000"/>
          <w:sz w:val="24"/>
          <w:szCs w:val="24"/>
        </w:rPr>
        <w:t>_____</w:t>
      </w:r>
      <w:r w:rsidRPr="00601632">
        <w:rPr>
          <w:rFonts w:ascii="Times New Roman" w:hAnsi="Times New Roman" w:cs="Times New Roman"/>
          <w:color w:val="000000"/>
          <w:sz w:val="24"/>
          <w:szCs w:val="24"/>
        </w:rPr>
        <w:t>_</w:t>
      </w:r>
    </w:p>
    <w:p w:rsidR="00F52D9C" w:rsidRPr="00601632" w:rsidRDefault="00F52D9C" w:rsidP="000B58A2">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(наименование </w:t>
      </w:r>
      <w:r w:rsidR="00ED668A" w:rsidRPr="00601632">
        <w:rPr>
          <w:rFonts w:ascii="Times New Roman" w:hAnsi="Times New Roman" w:cs="Times New Roman"/>
          <w:color w:val="000000"/>
          <w:sz w:val="24"/>
          <w:szCs w:val="24"/>
        </w:rPr>
        <w:t>субъекта малого и среднего предпринимательства (</w:t>
      </w:r>
      <w:r w:rsidRPr="00601632">
        <w:rPr>
          <w:rFonts w:ascii="Times New Roman" w:hAnsi="Times New Roman" w:cs="Times New Roman"/>
          <w:color w:val="000000"/>
          <w:sz w:val="24"/>
          <w:szCs w:val="24"/>
        </w:rPr>
        <w:t>СМСП)</w:t>
      </w:r>
      <w:r w:rsidR="00ED668A" w:rsidRPr="00601632">
        <w:rPr>
          <w:rFonts w:ascii="Times New Roman" w:hAnsi="Times New Roman" w:cs="Times New Roman"/>
          <w:color w:val="000000"/>
          <w:sz w:val="24"/>
          <w:szCs w:val="24"/>
        </w:rPr>
        <w:t>)</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    Цель предоставления субсидии:</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0B58A2">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I. Общая характеристика СМСП:</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Полное и сокращенное наименование</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Дата регистрации</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Фактический адрес</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Юридический адрес</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Основной вид деятельности</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Финансово-экономические показатели согласно заявлению</w:t>
      </w:r>
      <w:r w:rsidR="00D128B1">
        <w:rPr>
          <w:rFonts w:ascii="Times New Roman" w:hAnsi="Times New Roman" w:cs="Times New Roman"/>
          <w:color w:val="000000"/>
          <w:sz w:val="24"/>
          <w:szCs w:val="24"/>
        </w:rPr>
        <w:t xml:space="preserve"> о предоставлении субсидии</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p>
    <w:p w:rsidR="00F52D9C" w:rsidRPr="00601632" w:rsidRDefault="00F52D9C" w:rsidP="000B58A2">
      <w:pPr>
        <w:pStyle w:val="ConsPlusNonformat"/>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II. Расчеты:</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480"/>
        <w:gridCol w:w="1658"/>
        <w:gridCol w:w="1319"/>
        <w:gridCol w:w="2268"/>
      </w:tblGrid>
      <w:tr w:rsidR="00F52D9C" w:rsidRPr="00601632" w:rsidTr="005D7F55">
        <w:tc>
          <w:tcPr>
            <w:tcW w:w="624" w:type="dxa"/>
            <w:vMerge w:val="restart"/>
          </w:tcPr>
          <w:p w:rsidR="00F52D9C" w:rsidRPr="00601632" w:rsidRDefault="003E12FD"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п/п</w:t>
            </w:r>
          </w:p>
        </w:tc>
        <w:tc>
          <w:tcPr>
            <w:tcW w:w="1644" w:type="dxa"/>
            <w:vMerge w:val="restart"/>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затрат</w:t>
            </w:r>
          </w:p>
        </w:tc>
        <w:tc>
          <w:tcPr>
            <w:tcW w:w="3138" w:type="dxa"/>
            <w:gridSpan w:val="2"/>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Реквизиты подтверждающих документов</w:t>
            </w:r>
          </w:p>
        </w:tc>
        <w:tc>
          <w:tcPr>
            <w:tcW w:w="1319" w:type="dxa"/>
            <w:vMerge w:val="restart"/>
          </w:tcPr>
          <w:p w:rsidR="00F52D9C" w:rsidRPr="00601632" w:rsidRDefault="00F52D9C" w:rsidP="003E12FD">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Сумма затрат, руб</w:t>
            </w:r>
            <w:r w:rsidR="003E12FD" w:rsidRPr="00601632">
              <w:rPr>
                <w:rFonts w:ascii="Times New Roman" w:hAnsi="Times New Roman" w:cs="Times New Roman"/>
                <w:color w:val="000000"/>
                <w:sz w:val="24"/>
                <w:szCs w:val="24"/>
              </w:rPr>
              <w:t>лей</w:t>
            </w:r>
          </w:p>
        </w:tc>
        <w:tc>
          <w:tcPr>
            <w:tcW w:w="2268" w:type="dxa"/>
            <w:vMerge w:val="restart"/>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Пояснения (в случае необходимости)</w:t>
            </w:r>
          </w:p>
        </w:tc>
      </w:tr>
      <w:tr w:rsidR="00F52D9C" w:rsidRPr="00601632" w:rsidTr="005D7F55">
        <w:tc>
          <w:tcPr>
            <w:tcW w:w="624" w:type="dxa"/>
            <w:vMerge/>
          </w:tcPr>
          <w:p w:rsidR="00F52D9C" w:rsidRPr="00601632" w:rsidRDefault="00F52D9C" w:rsidP="00531488">
            <w:pPr>
              <w:rPr>
                <w:color w:val="000000"/>
              </w:rPr>
            </w:pPr>
          </w:p>
        </w:tc>
        <w:tc>
          <w:tcPr>
            <w:tcW w:w="1644" w:type="dxa"/>
            <w:vMerge/>
          </w:tcPr>
          <w:p w:rsidR="00F52D9C" w:rsidRPr="00601632" w:rsidRDefault="00F52D9C" w:rsidP="00531488">
            <w:pPr>
              <w:rPr>
                <w:color w:val="000000"/>
              </w:rPr>
            </w:pPr>
          </w:p>
        </w:tc>
        <w:tc>
          <w:tcPr>
            <w:tcW w:w="1480"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Вид документа</w:t>
            </w:r>
          </w:p>
        </w:tc>
        <w:tc>
          <w:tcPr>
            <w:tcW w:w="1658"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Дата и номер документа</w:t>
            </w:r>
          </w:p>
        </w:tc>
        <w:tc>
          <w:tcPr>
            <w:tcW w:w="1319" w:type="dxa"/>
            <w:vMerge/>
          </w:tcPr>
          <w:p w:rsidR="00F52D9C" w:rsidRPr="00601632" w:rsidRDefault="00F52D9C" w:rsidP="00531488">
            <w:pPr>
              <w:rPr>
                <w:color w:val="000000"/>
              </w:rPr>
            </w:pPr>
          </w:p>
        </w:tc>
        <w:tc>
          <w:tcPr>
            <w:tcW w:w="2268" w:type="dxa"/>
            <w:vMerge/>
          </w:tcPr>
          <w:p w:rsidR="00F52D9C" w:rsidRPr="00601632" w:rsidRDefault="00F52D9C" w:rsidP="00531488">
            <w:pPr>
              <w:rPr>
                <w:color w:val="000000"/>
              </w:rPr>
            </w:pPr>
          </w:p>
        </w:tc>
      </w:tr>
      <w:tr w:rsidR="00F52D9C" w:rsidRPr="00601632" w:rsidTr="005D7F55">
        <w:tc>
          <w:tcPr>
            <w:tcW w:w="624"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1644" w:type="dxa"/>
          </w:tcPr>
          <w:p w:rsidR="00F52D9C" w:rsidRPr="00601632" w:rsidRDefault="00F52D9C" w:rsidP="00531488">
            <w:pPr>
              <w:pStyle w:val="ConsPlusNormal"/>
              <w:rPr>
                <w:rFonts w:ascii="Times New Roman" w:hAnsi="Times New Roman" w:cs="Times New Roman"/>
                <w:color w:val="000000"/>
                <w:sz w:val="24"/>
                <w:szCs w:val="24"/>
              </w:rPr>
            </w:pPr>
          </w:p>
        </w:tc>
        <w:tc>
          <w:tcPr>
            <w:tcW w:w="1480" w:type="dxa"/>
          </w:tcPr>
          <w:p w:rsidR="00F52D9C" w:rsidRPr="00601632" w:rsidRDefault="00F52D9C" w:rsidP="00531488">
            <w:pPr>
              <w:pStyle w:val="ConsPlusNormal"/>
              <w:rPr>
                <w:rFonts w:ascii="Times New Roman" w:hAnsi="Times New Roman" w:cs="Times New Roman"/>
                <w:color w:val="000000"/>
                <w:sz w:val="24"/>
                <w:szCs w:val="24"/>
              </w:rPr>
            </w:pPr>
          </w:p>
        </w:tc>
        <w:tc>
          <w:tcPr>
            <w:tcW w:w="1658" w:type="dxa"/>
          </w:tcPr>
          <w:p w:rsidR="00F52D9C" w:rsidRPr="00601632" w:rsidRDefault="00F52D9C" w:rsidP="00531488">
            <w:pPr>
              <w:pStyle w:val="ConsPlusNormal"/>
              <w:rPr>
                <w:rFonts w:ascii="Times New Roman" w:hAnsi="Times New Roman" w:cs="Times New Roman"/>
                <w:color w:val="000000"/>
                <w:sz w:val="24"/>
                <w:szCs w:val="24"/>
              </w:rPr>
            </w:pPr>
          </w:p>
        </w:tc>
        <w:tc>
          <w:tcPr>
            <w:tcW w:w="1319" w:type="dxa"/>
          </w:tcPr>
          <w:p w:rsidR="00F52D9C" w:rsidRPr="00601632" w:rsidRDefault="00F52D9C" w:rsidP="00531488">
            <w:pPr>
              <w:pStyle w:val="ConsPlusNormal"/>
              <w:rPr>
                <w:rFonts w:ascii="Times New Roman" w:hAnsi="Times New Roman" w:cs="Times New Roman"/>
                <w:color w:val="000000"/>
                <w:sz w:val="24"/>
                <w:szCs w:val="24"/>
              </w:rPr>
            </w:pPr>
          </w:p>
        </w:tc>
        <w:tc>
          <w:tcPr>
            <w:tcW w:w="2268"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624"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1644" w:type="dxa"/>
          </w:tcPr>
          <w:p w:rsidR="00F52D9C" w:rsidRPr="00601632" w:rsidRDefault="00F52D9C" w:rsidP="00531488">
            <w:pPr>
              <w:pStyle w:val="ConsPlusNormal"/>
              <w:rPr>
                <w:rFonts w:ascii="Times New Roman" w:hAnsi="Times New Roman" w:cs="Times New Roman"/>
                <w:color w:val="000000"/>
                <w:sz w:val="24"/>
                <w:szCs w:val="24"/>
              </w:rPr>
            </w:pPr>
          </w:p>
        </w:tc>
        <w:tc>
          <w:tcPr>
            <w:tcW w:w="1480" w:type="dxa"/>
          </w:tcPr>
          <w:p w:rsidR="00F52D9C" w:rsidRPr="00601632" w:rsidRDefault="00F52D9C" w:rsidP="00531488">
            <w:pPr>
              <w:pStyle w:val="ConsPlusNormal"/>
              <w:rPr>
                <w:rFonts w:ascii="Times New Roman" w:hAnsi="Times New Roman" w:cs="Times New Roman"/>
                <w:color w:val="000000"/>
                <w:sz w:val="24"/>
                <w:szCs w:val="24"/>
              </w:rPr>
            </w:pPr>
          </w:p>
        </w:tc>
        <w:tc>
          <w:tcPr>
            <w:tcW w:w="1658" w:type="dxa"/>
          </w:tcPr>
          <w:p w:rsidR="00F52D9C" w:rsidRPr="00601632" w:rsidRDefault="00F52D9C" w:rsidP="00531488">
            <w:pPr>
              <w:pStyle w:val="ConsPlusNormal"/>
              <w:rPr>
                <w:rFonts w:ascii="Times New Roman" w:hAnsi="Times New Roman" w:cs="Times New Roman"/>
                <w:color w:val="000000"/>
                <w:sz w:val="24"/>
                <w:szCs w:val="24"/>
              </w:rPr>
            </w:pPr>
          </w:p>
        </w:tc>
        <w:tc>
          <w:tcPr>
            <w:tcW w:w="1319" w:type="dxa"/>
          </w:tcPr>
          <w:p w:rsidR="00F52D9C" w:rsidRPr="00601632" w:rsidRDefault="00F52D9C" w:rsidP="00531488">
            <w:pPr>
              <w:pStyle w:val="ConsPlusNormal"/>
              <w:rPr>
                <w:rFonts w:ascii="Times New Roman" w:hAnsi="Times New Roman" w:cs="Times New Roman"/>
                <w:color w:val="000000"/>
                <w:sz w:val="24"/>
                <w:szCs w:val="24"/>
              </w:rPr>
            </w:pPr>
          </w:p>
        </w:tc>
        <w:tc>
          <w:tcPr>
            <w:tcW w:w="2268"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624"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tc>
        <w:tc>
          <w:tcPr>
            <w:tcW w:w="1644" w:type="dxa"/>
          </w:tcPr>
          <w:p w:rsidR="00F52D9C" w:rsidRPr="00601632" w:rsidRDefault="00F52D9C" w:rsidP="00531488">
            <w:pPr>
              <w:pStyle w:val="ConsPlusNormal"/>
              <w:rPr>
                <w:rFonts w:ascii="Times New Roman" w:hAnsi="Times New Roman" w:cs="Times New Roman"/>
                <w:color w:val="000000"/>
                <w:sz w:val="24"/>
                <w:szCs w:val="24"/>
              </w:rPr>
            </w:pPr>
          </w:p>
        </w:tc>
        <w:tc>
          <w:tcPr>
            <w:tcW w:w="1480" w:type="dxa"/>
          </w:tcPr>
          <w:p w:rsidR="00F52D9C" w:rsidRPr="00601632" w:rsidRDefault="00F52D9C" w:rsidP="00531488">
            <w:pPr>
              <w:pStyle w:val="ConsPlusNormal"/>
              <w:rPr>
                <w:rFonts w:ascii="Times New Roman" w:hAnsi="Times New Roman" w:cs="Times New Roman"/>
                <w:color w:val="000000"/>
                <w:sz w:val="24"/>
                <w:szCs w:val="24"/>
              </w:rPr>
            </w:pPr>
          </w:p>
        </w:tc>
        <w:tc>
          <w:tcPr>
            <w:tcW w:w="1658" w:type="dxa"/>
          </w:tcPr>
          <w:p w:rsidR="00F52D9C" w:rsidRPr="00601632" w:rsidRDefault="00F52D9C" w:rsidP="00531488">
            <w:pPr>
              <w:pStyle w:val="ConsPlusNormal"/>
              <w:rPr>
                <w:rFonts w:ascii="Times New Roman" w:hAnsi="Times New Roman" w:cs="Times New Roman"/>
                <w:color w:val="000000"/>
                <w:sz w:val="24"/>
                <w:szCs w:val="24"/>
              </w:rPr>
            </w:pPr>
          </w:p>
        </w:tc>
        <w:tc>
          <w:tcPr>
            <w:tcW w:w="1319" w:type="dxa"/>
          </w:tcPr>
          <w:p w:rsidR="00F52D9C" w:rsidRPr="00601632" w:rsidRDefault="00F52D9C" w:rsidP="00531488">
            <w:pPr>
              <w:pStyle w:val="ConsPlusNormal"/>
              <w:rPr>
                <w:rFonts w:ascii="Times New Roman" w:hAnsi="Times New Roman" w:cs="Times New Roman"/>
                <w:color w:val="000000"/>
                <w:sz w:val="24"/>
                <w:szCs w:val="24"/>
              </w:rPr>
            </w:pPr>
          </w:p>
        </w:tc>
        <w:tc>
          <w:tcPr>
            <w:tcW w:w="2268"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5406" w:type="dxa"/>
            <w:gridSpan w:val="4"/>
          </w:tcPr>
          <w:p w:rsidR="00F52D9C" w:rsidRPr="00601632" w:rsidRDefault="00F52D9C" w:rsidP="003E12FD">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Итого сумма затрат, руб</w:t>
            </w:r>
            <w:r w:rsidR="003E12FD" w:rsidRPr="00601632">
              <w:rPr>
                <w:rFonts w:ascii="Times New Roman" w:hAnsi="Times New Roman" w:cs="Times New Roman"/>
                <w:color w:val="000000"/>
                <w:sz w:val="24"/>
                <w:szCs w:val="24"/>
              </w:rPr>
              <w:t>лей</w:t>
            </w:r>
          </w:p>
        </w:tc>
        <w:tc>
          <w:tcPr>
            <w:tcW w:w="1319" w:type="dxa"/>
          </w:tcPr>
          <w:p w:rsidR="00F52D9C" w:rsidRPr="00601632" w:rsidRDefault="00F52D9C" w:rsidP="00531488">
            <w:pPr>
              <w:pStyle w:val="ConsPlusNormal"/>
              <w:rPr>
                <w:rFonts w:ascii="Times New Roman" w:hAnsi="Times New Roman" w:cs="Times New Roman"/>
                <w:color w:val="000000"/>
                <w:sz w:val="24"/>
                <w:szCs w:val="24"/>
              </w:rPr>
            </w:pPr>
          </w:p>
        </w:tc>
        <w:tc>
          <w:tcPr>
            <w:tcW w:w="2268"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X</w:t>
            </w:r>
          </w:p>
        </w:tc>
      </w:tr>
      <w:tr w:rsidR="00F52D9C" w:rsidRPr="00601632" w:rsidTr="005D7F55">
        <w:tc>
          <w:tcPr>
            <w:tcW w:w="5406" w:type="dxa"/>
            <w:gridSpan w:val="4"/>
          </w:tcPr>
          <w:p w:rsidR="00F52D9C" w:rsidRPr="00601632" w:rsidRDefault="00F52D9C" w:rsidP="003E12FD">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Итого возможная сумма субсидии, руб</w:t>
            </w:r>
            <w:r w:rsidR="003E12FD" w:rsidRPr="00601632">
              <w:rPr>
                <w:rFonts w:ascii="Times New Roman" w:hAnsi="Times New Roman" w:cs="Times New Roman"/>
                <w:color w:val="000000"/>
                <w:sz w:val="24"/>
                <w:szCs w:val="24"/>
              </w:rPr>
              <w:t>лей</w:t>
            </w:r>
            <w:r w:rsidRPr="00601632">
              <w:rPr>
                <w:rFonts w:ascii="Times New Roman" w:hAnsi="Times New Roman" w:cs="Times New Roman"/>
                <w:color w:val="000000"/>
                <w:sz w:val="24"/>
                <w:szCs w:val="24"/>
              </w:rPr>
              <w:t xml:space="preserve"> </w:t>
            </w:r>
            <w:hyperlink w:anchor="P1090" w:history="1">
              <w:r w:rsidRPr="00601632">
                <w:rPr>
                  <w:rFonts w:ascii="Times New Roman" w:hAnsi="Times New Roman" w:cs="Times New Roman"/>
                  <w:color w:val="000000"/>
                  <w:sz w:val="24"/>
                  <w:szCs w:val="24"/>
                </w:rPr>
                <w:t>&lt;1&gt;</w:t>
              </w:r>
            </w:hyperlink>
          </w:p>
        </w:tc>
        <w:tc>
          <w:tcPr>
            <w:tcW w:w="1319" w:type="dxa"/>
          </w:tcPr>
          <w:p w:rsidR="00F52D9C" w:rsidRPr="00601632" w:rsidRDefault="00F52D9C" w:rsidP="00531488">
            <w:pPr>
              <w:pStyle w:val="ConsPlusNormal"/>
              <w:rPr>
                <w:rFonts w:ascii="Times New Roman" w:hAnsi="Times New Roman" w:cs="Times New Roman"/>
                <w:color w:val="000000"/>
                <w:sz w:val="24"/>
                <w:szCs w:val="24"/>
              </w:rPr>
            </w:pPr>
          </w:p>
        </w:tc>
        <w:tc>
          <w:tcPr>
            <w:tcW w:w="2268" w:type="dxa"/>
          </w:tcPr>
          <w:p w:rsidR="00F52D9C" w:rsidRPr="00601632" w:rsidRDefault="00F52D9C"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jc w:val="both"/>
        <w:rPr>
          <w:color w:val="000000"/>
        </w:rPr>
      </w:pPr>
    </w:p>
    <w:p w:rsidR="00F52D9C" w:rsidRPr="00601632" w:rsidRDefault="00F52D9C" w:rsidP="00F52D9C">
      <w:pPr>
        <w:pStyle w:val="ConsPlusNormal"/>
        <w:ind w:firstLine="540"/>
        <w:jc w:val="both"/>
        <w:rPr>
          <w:color w:val="000000"/>
        </w:rPr>
      </w:pPr>
      <w:r w:rsidRPr="00601632">
        <w:rPr>
          <w:color w:val="000000"/>
        </w:rPr>
        <w:t>--------------------------------</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bookmarkStart w:id="40" w:name="P1090"/>
      <w:bookmarkEnd w:id="40"/>
      <w:r w:rsidRPr="00601632">
        <w:rPr>
          <w:rFonts w:ascii="Times New Roman" w:hAnsi="Times New Roman" w:cs="Times New Roman"/>
          <w:color w:val="000000"/>
          <w:sz w:val="24"/>
          <w:szCs w:val="24"/>
        </w:rPr>
        <w:t>&lt;1&gt; Расписать расчет субсидии в соответствии с целью предоставления субсидии.</w:t>
      </w:r>
    </w:p>
    <w:p w:rsidR="00F52D9C" w:rsidRPr="00601632" w:rsidRDefault="00F52D9C" w:rsidP="00F52D9C">
      <w:pPr>
        <w:pStyle w:val="ConsPlusNormal"/>
        <w:jc w:val="both"/>
        <w:rPr>
          <w:color w:val="000000"/>
        </w:rPr>
      </w:pPr>
    </w:p>
    <w:p w:rsidR="00F52D9C" w:rsidRPr="00601632" w:rsidRDefault="00F52D9C" w:rsidP="00F52D9C">
      <w:pPr>
        <w:pStyle w:val="ConsPlusNormal"/>
        <w:jc w:val="center"/>
        <w:outlineLvl w:val="2"/>
        <w:rPr>
          <w:rFonts w:ascii="Times New Roman" w:hAnsi="Times New Roman" w:cs="Times New Roman"/>
          <w:color w:val="000000"/>
          <w:sz w:val="24"/>
          <w:szCs w:val="24"/>
        </w:rPr>
      </w:pPr>
      <w:r w:rsidRPr="00601632">
        <w:rPr>
          <w:rFonts w:ascii="Times New Roman" w:hAnsi="Times New Roman" w:cs="Times New Roman"/>
          <w:color w:val="000000"/>
          <w:sz w:val="24"/>
          <w:szCs w:val="24"/>
        </w:rPr>
        <w:t>III. Информация для оценки заявки</w:t>
      </w:r>
    </w:p>
    <w:p w:rsidR="00F52D9C" w:rsidRPr="00601632" w:rsidRDefault="00F52D9C" w:rsidP="00F52D9C">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7"/>
        <w:gridCol w:w="4632"/>
        <w:gridCol w:w="1559"/>
        <w:gridCol w:w="1985"/>
      </w:tblGrid>
      <w:tr w:rsidR="00F52D9C" w:rsidRPr="00601632" w:rsidTr="005D7F55">
        <w:tc>
          <w:tcPr>
            <w:tcW w:w="817" w:type="dxa"/>
          </w:tcPr>
          <w:p w:rsidR="00F52D9C" w:rsidRPr="00601632" w:rsidRDefault="008C288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п/п</w:t>
            </w:r>
          </w:p>
        </w:tc>
        <w:tc>
          <w:tcPr>
            <w:tcW w:w="4632"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критерия для оценки заявки</w:t>
            </w:r>
          </w:p>
        </w:tc>
        <w:tc>
          <w:tcPr>
            <w:tcW w:w="1559"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Расчет</w:t>
            </w:r>
          </w:p>
        </w:tc>
        <w:tc>
          <w:tcPr>
            <w:tcW w:w="1985"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Результат</w:t>
            </w:r>
          </w:p>
        </w:tc>
      </w:tr>
      <w:tr w:rsidR="00F52D9C" w:rsidRPr="00601632" w:rsidTr="005D7F55">
        <w:tc>
          <w:tcPr>
            <w:tcW w:w="817"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4632"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c>
          <w:tcPr>
            <w:tcW w:w="1985"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817"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4632"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c>
          <w:tcPr>
            <w:tcW w:w="1985"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817"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w:t>
            </w:r>
          </w:p>
        </w:tc>
        <w:tc>
          <w:tcPr>
            <w:tcW w:w="4632"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c>
          <w:tcPr>
            <w:tcW w:w="1985"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c>
          <w:tcPr>
            <w:tcW w:w="817"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w:t>
            </w:r>
          </w:p>
        </w:tc>
        <w:tc>
          <w:tcPr>
            <w:tcW w:w="4632"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c>
          <w:tcPr>
            <w:tcW w:w="1985" w:type="dxa"/>
          </w:tcPr>
          <w:p w:rsidR="00F52D9C" w:rsidRPr="00601632" w:rsidRDefault="00F52D9C"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jc w:val="both"/>
        <w:rPr>
          <w:color w:val="000000"/>
        </w:rPr>
      </w:pPr>
    </w:p>
    <w:p w:rsidR="00F52D9C" w:rsidRPr="00601632" w:rsidRDefault="00F52D9C" w:rsidP="00F52D9C">
      <w:pPr>
        <w:pStyle w:val="ConsPlusNormal"/>
        <w:ind w:firstLine="540"/>
        <w:jc w:val="both"/>
        <w:outlineLvl w:val="2"/>
        <w:rPr>
          <w:rFonts w:ascii="Times New Roman" w:hAnsi="Times New Roman" w:cs="Times New Roman"/>
          <w:color w:val="000000"/>
          <w:sz w:val="24"/>
          <w:szCs w:val="24"/>
        </w:rPr>
      </w:pPr>
      <w:r w:rsidRPr="00601632">
        <w:rPr>
          <w:rFonts w:ascii="Times New Roman" w:hAnsi="Times New Roman" w:cs="Times New Roman"/>
          <w:color w:val="000000"/>
          <w:sz w:val="24"/>
          <w:szCs w:val="24"/>
        </w:rPr>
        <w:t>IV. Обязательство по выполнению показателей, необходимых для достижения результатов предоставления субсидии (в случае предоставления СМСП запрашиваемой субсидии):</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w:t>
      </w: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F52D9C" w:rsidRPr="00601632" w:rsidRDefault="00F52D9C"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p w:rsidR="000B58A2" w:rsidRPr="00601632" w:rsidRDefault="000B58A2" w:rsidP="00F52D9C">
      <w:pPr>
        <w:pStyle w:val="ConsPlusNormal"/>
        <w:jc w:val="right"/>
        <w:outlineLvl w:val="1"/>
        <w:rPr>
          <w:color w:val="000000"/>
        </w:rPr>
        <w:sectPr w:rsidR="000B58A2" w:rsidRPr="00601632" w:rsidSect="00916430">
          <w:pgSz w:w="11906" w:h="16838"/>
          <w:pgMar w:top="1134" w:right="566" w:bottom="851" w:left="1701" w:header="708" w:footer="708" w:gutter="0"/>
          <w:cols w:space="708"/>
          <w:docGrid w:linePitch="360"/>
        </w:sect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6</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субъектам малого и среднего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предпринимательства</w:t>
      </w:r>
    </w:p>
    <w:p w:rsidR="00F52D9C" w:rsidRPr="00601632" w:rsidRDefault="00F52D9C" w:rsidP="00F52D9C">
      <w:pPr>
        <w:spacing w:after="1"/>
        <w:rPr>
          <w:color w:val="000000"/>
        </w:rPr>
      </w:pPr>
    </w:p>
    <w:p w:rsidR="00F52D9C" w:rsidRPr="00601632" w:rsidRDefault="00F05E05" w:rsidP="00F52D9C">
      <w:pPr>
        <w:pStyle w:val="ConsPlusNormal"/>
        <w:jc w:val="right"/>
        <w:outlineLvl w:val="2"/>
        <w:rPr>
          <w:rFonts w:ascii="Times New Roman" w:hAnsi="Times New Roman" w:cs="Times New Roman"/>
          <w:color w:val="000000"/>
          <w:sz w:val="24"/>
          <w:szCs w:val="24"/>
        </w:rPr>
      </w:pPr>
      <w:r w:rsidRPr="00601632">
        <w:rPr>
          <w:rFonts w:ascii="Times New Roman" w:hAnsi="Times New Roman" w:cs="Times New Roman"/>
          <w:color w:val="000000"/>
          <w:sz w:val="24"/>
          <w:szCs w:val="24"/>
        </w:rPr>
        <w:t>Таблица</w:t>
      </w:r>
    </w:p>
    <w:p w:rsidR="00F52D9C" w:rsidRPr="00601632" w:rsidRDefault="00F52D9C" w:rsidP="00F52D9C">
      <w:pPr>
        <w:pStyle w:val="ConsPlusNormal"/>
        <w:jc w:val="center"/>
        <w:rPr>
          <w:rFonts w:ascii="Times New Roman" w:hAnsi="Times New Roman" w:cs="Times New Roman"/>
          <w:color w:val="000000"/>
          <w:sz w:val="24"/>
          <w:szCs w:val="24"/>
        </w:rPr>
      </w:pPr>
      <w:bookmarkStart w:id="41" w:name="P1144"/>
      <w:bookmarkEnd w:id="41"/>
      <w:r w:rsidRPr="00601632">
        <w:rPr>
          <w:rFonts w:ascii="Times New Roman" w:hAnsi="Times New Roman" w:cs="Times New Roman"/>
          <w:color w:val="000000"/>
          <w:sz w:val="24"/>
          <w:szCs w:val="24"/>
        </w:rPr>
        <w:t>Оценочная таблица</w:t>
      </w:r>
    </w:p>
    <w:p w:rsidR="00F52D9C" w:rsidRPr="00601632" w:rsidRDefault="00F52D9C" w:rsidP="00F52D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заявок по субсидии на оплату процентов</w:t>
      </w:r>
    </w:p>
    <w:p w:rsidR="00F52D9C" w:rsidRPr="00601632" w:rsidRDefault="00F52D9C" w:rsidP="00F52D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 кредитам/на оплату арендных платежей/на приобретение</w:t>
      </w:r>
    </w:p>
    <w:p w:rsidR="00F52D9C" w:rsidRPr="00601632" w:rsidRDefault="00F52D9C" w:rsidP="00F52D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оборудования и исключительных прав/ </w:t>
      </w:r>
    </w:p>
    <w:p w:rsidR="00F52D9C" w:rsidRPr="00601632" w:rsidRDefault="00F52D9C" w:rsidP="00F52D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 оплату коммунальных услуг</w:t>
      </w:r>
    </w:p>
    <w:p w:rsidR="00F52D9C" w:rsidRPr="00601632" w:rsidRDefault="00F52D9C" w:rsidP="00F52D9C">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и (или) технологического присоединения</w:t>
      </w:r>
    </w:p>
    <w:p w:rsidR="000B58A2" w:rsidRPr="00601632" w:rsidRDefault="000B58A2" w:rsidP="00F52D9C">
      <w:pPr>
        <w:pStyle w:val="ConsPlusNormal"/>
        <w:jc w:val="both"/>
        <w:rPr>
          <w:color w:val="000000"/>
        </w:rPr>
      </w:pPr>
    </w:p>
    <w:p w:rsidR="000B58A2" w:rsidRPr="00601632" w:rsidRDefault="000B58A2" w:rsidP="00F52D9C">
      <w:pPr>
        <w:pStyle w:val="ConsPlusNormal"/>
        <w:jc w:val="both"/>
        <w:rPr>
          <w:color w:val="000000"/>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3748"/>
        <w:gridCol w:w="2835"/>
        <w:gridCol w:w="1134"/>
        <w:gridCol w:w="2552"/>
        <w:gridCol w:w="2551"/>
        <w:gridCol w:w="1559"/>
      </w:tblGrid>
      <w:tr w:rsidR="00F52D9C" w:rsidRPr="00601632" w:rsidTr="000B58A2">
        <w:tc>
          <w:tcPr>
            <w:tcW w:w="425" w:type="dxa"/>
          </w:tcPr>
          <w:p w:rsidR="00F52D9C" w:rsidRPr="00601632" w:rsidRDefault="00F52D9C" w:rsidP="00531488">
            <w:pPr>
              <w:pStyle w:val="ConsPlusNormal"/>
              <w:jc w:val="center"/>
              <w:rPr>
                <w:rFonts w:ascii="Times New Roman" w:hAnsi="Times New Roman" w:cs="Times New Roman"/>
                <w:color w:val="000000"/>
                <w:sz w:val="24"/>
                <w:szCs w:val="24"/>
              </w:rPr>
            </w:pPr>
          </w:p>
        </w:tc>
        <w:tc>
          <w:tcPr>
            <w:tcW w:w="3748"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Критерии оценки</w:t>
            </w:r>
          </w:p>
        </w:tc>
        <w:tc>
          <w:tcPr>
            <w:tcW w:w="2835"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Диапазон значений</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Баллы</w:t>
            </w:r>
          </w:p>
        </w:tc>
        <w:tc>
          <w:tcPr>
            <w:tcW w:w="2552"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участника отбора заявок 1</w:t>
            </w:r>
          </w:p>
        </w:tc>
        <w:tc>
          <w:tcPr>
            <w:tcW w:w="2551"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участника отбора заявок 2</w:t>
            </w:r>
          </w:p>
        </w:tc>
        <w:tc>
          <w:tcPr>
            <w:tcW w:w="1559"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tc>
      </w:tr>
      <w:tr w:rsidR="00F52D9C" w:rsidRPr="00601632" w:rsidTr="000B58A2">
        <w:tc>
          <w:tcPr>
            <w:tcW w:w="425"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3748"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средняя численность работников списочного состава (без внешних совместителей) за предшествующий календарный год</w:t>
            </w: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нет работников</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0</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от 1 до 5 человек</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rPr>
          <w:trHeight w:val="337"/>
        </w:trPr>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от 6 человек и выше</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3748"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среднемесячная заработная плата за предшествующий календарный год, фактически начисленная наемным работникам заявителя, к величине </w:t>
            </w:r>
            <w:r w:rsidR="00F05E05" w:rsidRPr="00601632">
              <w:rPr>
                <w:rFonts w:ascii="Times New Roman" w:hAnsi="Times New Roman" w:cs="Times New Roman"/>
                <w:color w:val="000000"/>
                <w:sz w:val="24"/>
                <w:szCs w:val="24"/>
              </w:rPr>
              <w:t>минимального размера оплаты труда (</w:t>
            </w:r>
            <w:r w:rsidRPr="00601632">
              <w:rPr>
                <w:rFonts w:ascii="Times New Roman" w:hAnsi="Times New Roman" w:cs="Times New Roman"/>
                <w:color w:val="000000"/>
                <w:sz w:val="24"/>
                <w:szCs w:val="24"/>
              </w:rPr>
              <w:t>МРОТ</w:t>
            </w:r>
            <w:r w:rsidR="00F05E05" w:rsidRPr="00601632">
              <w:rPr>
                <w:rFonts w:ascii="Times New Roman" w:hAnsi="Times New Roman" w:cs="Times New Roman"/>
                <w:color w:val="000000"/>
                <w:sz w:val="24"/>
                <w:szCs w:val="24"/>
              </w:rPr>
              <w:t>)</w:t>
            </w:r>
            <w:r w:rsidRPr="00601632">
              <w:rPr>
                <w:rFonts w:ascii="Times New Roman" w:hAnsi="Times New Roman" w:cs="Times New Roman"/>
                <w:color w:val="000000"/>
                <w:sz w:val="24"/>
                <w:szCs w:val="24"/>
              </w:rPr>
              <w:t xml:space="preserve"> за предшествующий календарный год</w:t>
            </w: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случае отсутствия наемных работников</w:t>
            </w:r>
            <w:r w:rsidR="00922AB1" w:rsidRPr="00601632">
              <w:rPr>
                <w:rFonts w:ascii="Times New Roman" w:hAnsi="Times New Roman" w:cs="Times New Roman"/>
                <w:color w:val="000000"/>
                <w:sz w:val="24"/>
                <w:szCs w:val="24"/>
              </w:rPr>
              <w:t xml:space="preserve"> или ниже МРОТ</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0</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соответствует МРОТ</w:t>
            </w:r>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превышает МРОТ менее чем на </w:t>
            </w:r>
            <w:r w:rsidR="00922AB1" w:rsidRPr="00601632">
              <w:rPr>
                <w:rFonts w:ascii="Times New Roman" w:hAnsi="Times New Roman" w:cs="Times New Roman"/>
                <w:color w:val="000000"/>
                <w:sz w:val="24"/>
                <w:szCs w:val="24"/>
              </w:rPr>
              <w:t>50</w:t>
            </w:r>
            <w:r w:rsidRPr="00601632">
              <w:rPr>
                <w:rFonts w:ascii="Times New Roman" w:hAnsi="Times New Roman" w:cs="Times New Roman"/>
                <w:color w:val="000000"/>
                <w:sz w:val="24"/>
                <w:szCs w:val="24"/>
              </w:rPr>
              <w:t xml:space="preserve"> процент</w:t>
            </w:r>
            <w:r w:rsidR="00922AB1" w:rsidRPr="00601632">
              <w:rPr>
                <w:rFonts w:ascii="Times New Roman" w:hAnsi="Times New Roman" w:cs="Times New Roman"/>
                <w:color w:val="000000"/>
                <w:sz w:val="24"/>
                <w:szCs w:val="24"/>
              </w:rPr>
              <w:t>ов</w:t>
            </w:r>
            <w:r w:rsidRPr="00601632">
              <w:rPr>
                <w:rFonts w:ascii="Times New Roman" w:hAnsi="Times New Roman" w:cs="Times New Roman"/>
                <w:color w:val="000000"/>
                <w:sz w:val="24"/>
                <w:szCs w:val="24"/>
              </w:rPr>
              <w:t xml:space="preserve"> (включительно)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превышает МРОТ на </w:t>
            </w:r>
            <w:r w:rsidR="00922AB1" w:rsidRPr="00601632">
              <w:rPr>
                <w:rFonts w:ascii="Times New Roman" w:hAnsi="Times New Roman" w:cs="Times New Roman"/>
                <w:color w:val="000000"/>
                <w:sz w:val="24"/>
                <w:szCs w:val="24"/>
              </w:rPr>
              <w:t>51-100</w:t>
            </w:r>
            <w:r w:rsidRPr="00601632">
              <w:rPr>
                <w:rFonts w:ascii="Times New Roman" w:hAnsi="Times New Roman" w:cs="Times New Roman"/>
                <w:color w:val="000000"/>
                <w:sz w:val="24"/>
                <w:szCs w:val="24"/>
              </w:rPr>
              <w:t xml:space="preserve"> процентов (включительно)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3</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превышает МРОТ на 10</w:t>
            </w:r>
            <w:r w:rsidR="00922AB1" w:rsidRPr="00601632">
              <w:rPr>
                <w:rFonts w:ascii="Times New Roman" w:hAnsi="Times New Roman" w:cs="Times New Roman"/>
                <w:color w:val="000000"/>
                <w:sz w:val="24"/>
                <w:szCs w:val="24"/>
              </w:rPr>
              <w:t>1</w:t>
            </w:r>
            <w:r w:rsidRPr="00601632">
              <w:rPr>
                <w:rFonts w:ascii="Times New Roman" w:hAnsi="Times New Roman" w:cs="Times New Roman"/>
                <w:color w:val="000000"/>
                <w:sz w:val="24"/>
                <w:szCs w:val="24"/>
              </w:rPr>
              <w:t xml:space="preserve"> процент и более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4</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0B58A2">
        <w:tc>
          <w:tcPr>
            <w:tcW w:w="425"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w:t>
            </w:r>
          </w:p>
        </w:tc>
        <w:tc>
          <w:tcPr>
            <w:tcW w:w="3748"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соотношение объема среднемесячной выручки за предшествующий календарный год к размеру запрашиваемой субсидии</w:t>
            </w:r>
          </w:p>
        </w:tc>
        <w:tc>
          <w:tcPr>
            <w:tcW w:w="2835" w:type="dxa"/>
          </w:tcPr>
          <w:p w:rsidR="00F52D9C" w:rsidRPr="00601632" w:rsidRDefault="00F52D9C"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менее </w:t>
            </w:r>
            <w:r w:rsidR="00922AB1" w:rsidRPr="00601632">
              <w:rPr>
                <w:rFonts w:ascii="Times New Roman" w:hAnsi="Times New Roman" w:cs="Times New Roman"/>
                <w:color w:val="000000"/>
                <w:sz w:val="24"/>
                <w:szCs w:val="24"/>
              </w:rPr>
              <w:t>50</w:t>
            </w:r>
            <w:r w:rsidRPr="00601632">
              <w:rPr>
                <w:rFonts w:ascii="Times New Roman" w:hAnsi="Times New Roman" w:cs="Times New Roman"/>
                <w:color w:val="000000"/>
                <w:sz w:val="24"/>
                <w:szCs w:val="24"/>
              </w:rPr>
              <w:t xml:space="preserve"> процентов (включительно)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5D7F55">
        <w:trPr>
          <w:trHeight w:val="503"/>
        </w:trPr>
        <w:tc>
          <w:tcPr>
            <w:tcW w:w="425" w:type="dxa"/>
            <w:vMerge/>
          </w:tcPr>
          <w:p w:rsidR="00F52D9C" w:rsidRPr="00601632" w:rsidRDefault="00F52D9C" w:rsidP="00531488">
            <w:pPr>
              <w:rPr>
                <w:color w:val="000000"/>
              </w:rPr>
            </w:pPr>
          </w:p>
        </w:tc>
        <w:tc>
          <w:tcPr>
            <w:tcW w:w="3748" w:type="dxa"/>
            <w:vMerge/>
          </w:tcPr>
          <w:p w:rsidR="00F52D9C" w:rsidRPr="00601632" w:rsidRDefault="00F52D9C" w:rsidP="00531488">
            <w:pPr>
              <w:rPr>
                <w:color w:val="000000"/>
              </w:rPr>
            </w:pPr>
          </w:p>
        </w:tc>
        <w:tc>
          <w:tcPr>
            <w:tcW w:w="2835" w:type="dxa"/>
          </w:tcPr>
          <w:p w:rsidR="00F52D9C" w:rsidRPr="00601632" w:rsidRDefault="00F52D9C"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от </w:t>
            </w:r>
            <w:r w:rsidR="00922AB1" w:rsidRPr="00601632">
              <w:rPr>
                <w:rFonts w:ascii="Times New Roman" w:hAnsi="Times New Roman" w:cs="Times New Roman"/>
                <w:color w:val="000000"/>
                <w:sz w:val="24"/>
                <w:szCs w:val="24"/>
              </w:rPr>
              <w:t>51</w:t>
            </w:r>
            <w:r w:rsidRPr="00601632">
              <w:rPr>
                <w:rFonts w:ascii="Times New Roman" w:hAnsi="Times New Roman" w:cs="Times New Roman"/>
                <w:color w:val="000000"/>
                <w:sz w:val="24"/>
                <w:szCs w:val="24"/>
              </w:rPr>
              <w:t xml:space="preserve"> процента и выше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2</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922AB1">
        <w:trPr>
          <w:trHeight w:val="1082"/>
        </w:trPr>
        <w:tc>
          <w:tcPr>
            <w:tcW w:w="425"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w:t>
            </w:r>
          </w:p>
        </w:tc>
        <w:tc>
          <w:tcPr>
            <w:tcW w:w="3748" w:type="dxa"/>
            <w:vMerge w:val="restart"/>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соотношение объема налогов, сборов и иных обязательных платежей в бюджетную систему Р</w:t>
            </w:r>
            <w:r w:rsidR="00AA58D4">
              <w:rPr>
                <w:rFonts w:ascii="Times New Roman" w:hAnsi="Times New Roman" w:cs="Times New Roman"/>
                <w:color w:val="000000"/>
                <w:sz w:val="24"/>
                <w:szCs w:val="24"/>
              </w:rPr>
              <w:t xml:space="preserve">оссийской </w:t>
            </w:r>
            <w:r w:rsidRPr="00601632">
              <w:rPr>
                <w:rFonts w:ascii="Times New Roman" w:hAnsi="Times New Roman" w:cs="Times New Roman"/>
                <w:color w:val="000000"/>
                <w:sz w:val="24"/>
                <w:szCs w:val="24"/>
              </w:rPr>
              <w:t>Ф</w:t>
            </w:r>
            <w:r w:rsidR="00AA58D4">
              <w:rPr>
                <w:rFonts w:ascii="Times New Roman" w:hAnsi="Times New Roman" w:cs="Times New Roman"/>
                <w:color w:val="000000"/>
                <w:sz w:val="24"/>
                <w:szCs w:val="24"/>
              </w:rPr>
              <w:t>едерации</w:t>
            </w:r>
            <w:r w:rsidRPr="00601632">
              <w:rPr>
                <w:rFonts w:ascii="Times New Roman" w:hAnsi="Times New Roman" w:cs="Times New Roman"/>
                <w:color w:val="000000"/>
                <w:sz w:val="24"/>
                <w:szCs w:val="24"/>
              </w:rPr>
              <w:t xml:space="preserve"> и государственные внебюджетные фонды за предшествующий календарный год к размеру запрашиваемой субсидии</w:t>
            </w:r>
          </w:p>
        </w:tc>
        <w:tc>
          <w:tcPr>
            <w:tcW w:w="2835" w:type="dxa"/>
          </w:tcPr>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менее 10</w:t>
            </w:r>
            <w:r w:rsidR="00922AB1" w:rsidRPr="00601632">
              <w:rPr>
                <w:rFonts w:ascii="Times New Roman" w:hAnsi="Times New Roman" w:cs="Times New Roman"/>
                <w:color w:val="000000"/>
                <w:sz w:val="24"/>
                <w:szCs w:val="24"/>
              </w:rPr>
              <w:t>0</w:t>
            </w:r>
            <w:r w:rsidRPr="00601632">
              <w:rPr>
                <w:rFonts w:ascii="Times New Roman" w:hAnsi="Times New Roman" w:cs="Times New Roman"/>
                <w:color w:val="000000"/>
                <w:sz w:val="24"/>
                <w:szCs w:val="24"/>
              </w:rPr>
              <w:t xml:space="preserve"> процентов (включительно) </w:t>
            </w:r>
            <w:hyperlink w:anchor="P1233" w:history="1">
              <w:r w:rsidRPr="00601632">
                <w:rPr>
                  <w:rFonts w:ascii="Times New Roman" w:hAnsi="Times New Roman" w:cs="Times New Roman"/>
                  <w:color w:val="000000"/>
                  <w:sz w:val="24"/>
                  <w:szCs w:val="24"/>
                </w:rPr>
                <w:t>&lt;*&gt;</w:t>
              </w:r>
            </w:hyperlink>
          </w:p>
        </w:tc>
        <w:tc>
          <w:tcPr>
            <w:tcW w:w="1134"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0</w:t>
            </w:r>
          </w:p>
        </w:tc>
        <w:tc>
          <w:tcPr>
            <w:tcW w:w="2552" w:type="dxa"/>
          </w:tcPr>
          <w:p w:rsidR="00F52D9C" w:rsidRPr="00601632" w:rsidRDefault="00F52D9C" w:rsidP="00531488">
            <w:pPr>
              <w:pStyle w:val="ConsPlusNormal"/>
              <w:rPr>
                <w:rFonts w:ascii="Times New Roman" w:hAnsi="Times New Roman" w:cs="Times New Roman"/>
                <w:color w:val="000000"/>
                <w:sz w:val="24"/>
                <w:szCs w:val="24"/>
              </w:rPr>
            </w:pPr>
          </w:p>
        </w:tc>
        <w:tc>
          <w:tcPr>
            <w:tcW w:w="2551" w:type="dxa"/>
          </w:tcPr>
          <w:p w:rsidR="00F52D9C" w:rsidRPr="00601632" w:rsidRDefault="00F52D9C" w:rsidP="00531488">
            <w:pPr>
              <w:pStyle w:val="ConsPlusNormal"/>
              <w:rPr>
                <w:rFonts w:ascii="Times New Roman" w:hAnsi="Times New Roman" w:cs="Times New Roman"/>
                <w:color w:val="000000"/>
                <w:sz w:val="24"/>
                <w:szCs w:val="24"/>
              </w:rPr>
            </w:pPr>
          </w:p>
        </w:tc>
        <w:tc>
          <w:tcPr>
            <w:tcW w:w="1559" w:type="dxa"/>
          </w:tcPr>
          <w:p w:rsidR="00F52D9C" w:rsidRPr="00601632" w:rsidRDefault="00F52D9C" w:rsidP="00531488">
            <w:pPr>
              <w:pStyle w:val="ConsPlusNormal"/>
              <w:rPr>
                <w:rFonts w:ascii="Times New Roman" w:hAnsi="Times New Roman" w:cs="Times New Roman"/>
                <w:color w:val="000000"/>
                <w:sz w:val="24"/>
                <w:szCs w:val="24"/>
              </w:rPr>
            </w:pPr>
          </w:p>
        </w:tc>
      </w:tr>
      <w:tr w:rsidR="00922AB1" w:rsidRPr="00601632" w:rsidTr="005D7F55">
        <w:trPr>
          <w:trHeight w:val="917"/>
        </w:trPr>
        <w:tc>
          <w:tcPr>
            <w:tcW w:w="425" w:type="dxa"/>
            <w:vMerge/>
          </w:tcPr>
          <w:p w:rsidR="00922AB1" w:rsidRPr="00601632" w:rsidRDefault="00922AB1" w:rsidP="00531488">
            <w:pPr>
              <w:rPr>
                <w:color w:val="000000"/>
              </w:rPr>
            </w:pPr>
          </w:p>
        </w:tc>
        <w:tc>
          <w:tcPr>
            <w:tcW w:w="3748" w:type="dxa"/>
            <w:vMerge/>
          </w:tcPr>
          <w:p w:rsidR="00922AB1" w:rsidRPr="00601632" w:rsidRDefault="00922AB1" w:rsidP="00531488">
            <w:pPr>
              <w:rPr>
                <w:color w:val="000000"/>
              </w:rPr>
            </w:pPr>
          </w:p>
        </w:tc>
        <w:tc>
          <w:tcPr>
            <w:tcW w:w="2835" w:type="dxa"/>
          </w:tcPr>
          <w:p w:rsidR="00922AB1" w:rsidRPr="00601632" w:rsidRDefault="00922AB1" w:rsidP="00922AB1">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от 101 процента и выше (включительно) </w:t>
            </w:r>
            <w:hyperlink w:anchor="P1233" w:history="1">
              <w:r w:rsidRPr="00601632">
                <w:rPr>
                  <w:rFonts w:ascii="Times New Roman" w:hAnsi="Times New Roman" w:cs="Times New Roman"/>
                  <w:color w:val="000000"/>
                  <w:sz w:val="24"/>
                  <w:szCs w:val="24"/>
                </w:rPr>
                <w:t>&lt;*&gt;</w:t>
              </w:r>
            </w:hyperlink>
          </w:p>
        </w:tc>
        <w:tc>
          <w:tcPr>
            <w:tcW w:w="1134" w:type="dxa"/>
          </w:tcPr>
          <w:p w:rsidR="00922AB1" w:rsidRPr="00601632" w:rsidRDefault="00922AB1"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1</w:t>
            </w:r>
          </w:p>
        </w:tc>
        <w:tc>
          <w:tcPr>
            <w:tcW w:w="2552" w:type="dxa"/>
          </w:tcPr>
          <w:p w:rsidR="00922AB1" w:rsidRPr="00601632" w:rsidRDefault="00922AB1" w:rsidP="00531488">
            <w:pPr>
              <w:pStyle w:val="ConsPlusNormal"/>
              <w:rPr>
                <w:rFonts w:ascii="Times New Roman" w:hAnsi="Times New Roman" w:cs="Times New Roman"/>
                <w:color w:val="000000"/>
                <w:sz w:val="24"/>
                <w:szCs w:val="24"/>
              </w:rPr>
            </w:pPr>
          </w:p>
        </w:tc>
        <w:tc>
          <w:tcPr>
            <w:tcW w:w="2551" w:type="dxa"/>
          </w:tcPr>
          <w:p w:rsidR="00922AB1" w:rsidRPr="00601632" w:rsidRDefault="00922AB1" w:rsidP="00531488">
            <w:pPr>
              <w:pStyle w:val="ConsPlusNormal"/>
              <w:rPr>
                <w:rFonts w:ascii="Times New Roman" w:hAnsi="Times New Roman" w:cs="Times New Roman"/>
                <w:color w:val="000000"/>
                <w:sz w:val="24"/>
                <w:szCs w:val="24"/>
              </w:rPr>
            </w:pPr>
          </w:p>
        </w:tc>
        <w:tc>
          <w:tcPr>
            <w:tcW w:w="1559" w:type="dxa"/>
          </w:tcPr>
          <w:p w:rsidR="00922AB1" w:rsidRPr="00601632" w:rsidRDefault="00922AB1" w:rsidP="00531488">
            <w:pPr>
              <w:pStyle w:val="ConsPlusNormal"/>
              <w:rPr>
                <w:rFonts w:ascii="Times New Roman" w:hAnsi="Times New Roman" w:cs="Times New Roman"/>
                <w:color w:val="000000"/>
                <w:sz w:val="24"/>
                <w:szCs w:val="24"/>
              </w:rPr>
            </w:pPr>
          </w:p>
        </w:tc>
      </w:tr>
      <w:tr w:rsidR="007E0CCA" w:rsidRPr="00601632" w:rsidTr="007E0CCA">
        <w:trPr>
          <w:trHeight w:val="217"/>
        </w:trPr>
        <w:tc>
          <w:tcPr>
            <w:tcW w:w="425" w:type="dxa"/>
            <w:vMerge w:val="restart"/>
          </w:tcPr>
          <w:p w:rsidR="007E0CCA" w:rsidRPr="005D7F55" w:rsidRDefault="007E0CCA" w:rsidP="00531488">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5</w:t>
            </w:r>
          </w:p>
        </w:tc>
        <w:tc>
          <w:tcPr>
            <w:tcW w:w="3748" w:type="dxa"/>
            <w:vMerge w:val="restart"/>
          </w:tcPr>
          <w:p w:rsidR="007E0CCA" w:rsidRPr="005D7F55" w:rsidRDefault="007E0CCA" w:rsidP="007E0CCA">
            <w:pPr>
              <w:autoSpaceDE w:val="0"/>
              <w:autoSpaceDN w:val="0"/>
              <w:adjustRightInd w:val="0"/>
              <w:jc w:val="both"/>
            </w:pPr>
            <w:r w:rsidRPr="005D7F55">
              <w:t>деятельность заявителя является социально значимо</w:t>
            </w:r>
            <w:r w:rsidR="00AA58D4">
              <w:t>й для развития Зиминского районного муниципального образования</w:t>
            </w:r>
          </w:p>
        </w:tc>
        <w:tc>
          <w:tcPr>
            <w:tcW w:w="2835" w:type="dxa"/>
          </w:tcPr>
          <w:p w:rsidR="007E0CCA" w:rsidRPr="005D7F55" w:rsidRDefault="007E0CCA">
            <w:pPr>
              <w:autoSpaceDE w:val="0"/>
              <w:autoSpaceDN w:val="0"/>
              <w:adjustRightInd w:val="0"/>
              <w:jc w:val="both"/>
            </w:pPr>
            <w:r w:rsidRPr="005D7F55">
              <w:t>да</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1</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43"/>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sz w:val="24"/>
                <w:szCs w:val="24"/>
              </w:rPr>
              <w:t>нет</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0</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68"/>
        </w:trPr>
        <w:tc>
          <w:tcPr>
            <w:tcW w:w="425" w:type="dxa"/>
            <w:vMerge w:val="restart"/>
          </w:tcPr>
          <w:p w:rsidR="007E0CCA" w:rsidRPr="005D7F55" w:rsidRDefault="007E0CCA" w:rsidP="00531488">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6</w:t>
            </w:r>
          </w:p>
        </w:tc>
        <w:tc>
          <w:tcPr>
            <w:tcW w:w="3748" w:type="dxa"/>
            <w:vMerge w:val="restart"/>
          </w:tcPr>
          <w:p w:rsidR="007E0CCA" w:rsidRPr="005D7F55" w:rsidRDefault="007E0CCA" w:rsidP="00AA58D4">
            <w:pPr>
              <w:autoSpaceDE w:val="0"/>
              <w:autoSpaceDN w:val="0"/>
              <w:adjustRightInd w:val="0"/>
              <w:jc w:val="both"/>
            </w:pPr>
            <w:r w:rsidRPr="005D7F55">
              <w:t xml:space="preserve">способствование предпринимательской деятельности заявителя социально-экономическому развитию Зиминского </w:t>
            </w:r>
            <w:r w:rsidR="00AA58D4">
              <w:t>районного муниципального образования</w:t>
            </w:r>
            <w:r w:rsidRPr="005D7F55">
              <w:t xml:space="preserve"> (актуальность, практичность, инвестиционная привлекательность)</w:t>
            </w:r>
          </w:p>
        </w:tc>
        <w:tc>
          <w:tcPr>
            <w:tcW w:w="2835" w:type="dxa"/>
          </w:tcPr>
          <w:p w:rsidR="007E0CCA" w:rsidRPr="005D7F55" w:rsidRDefault="007E0CCA">
            <w:pPr>
              <w:autoSpaceDE w:val="0"/>
              <w:autoSpaceDN w:val="0"/>
              <w:adjustRightInd w:val="0"/>
              <w:jc w:val="both"/>
            </w:pPr>
            <w:r w:rsidRPr="005D7F55">
              <w:t>способствует</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2</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01"/>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sz w:val="24"/>
                <w:szCs w:val="24"/>
              </w:rPr>
              <w:t>не способствует</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0</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17"/>
        </w:trPr>
        <w:tc>
          <w:tcPr>
            <w:tcW w:w="425" w:type="dxa"/>
            <w:vMerge w:val="restart"/>
          </w:tcPr>
          <w:p w:rsidR="007E0CCA" w:rsidRPr="005D7F55" w:rsidRDefault="007E0CCA" w:rsidP="00531488">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7</w:t>
            </w:r>
          </w:p>
        </w:tc>
        <w:tc>
          <w:tcPr>
            <w:tcW w:w="3748" w:type="dxa"/>
            <w:vMerge w:val="restart"/>
          </w:tcPr>
          <w:p w:rsidR="007E0CCA" w:rsidRPr="005D7F55" w:rsidRDefault="007E0CCA">
            <w:pPr>
              <w:autoSpaceDE w:val="0"/>
              <w:autoSpaceDN w:val="0"/>
              <w:adjustRightInd w:val="0"/>
              <w:jc w:val="both"/>
            </w:pPr>
            <w:r w:rsidRPr="005D7F55">
              <w:t>использование современных технологий при осуществлении предпринимательской деятельности заявителем либо наличие возможности внедрения современных технологий в бизнес</w:t>
            </w:r>
          </w:p>
        </w:tc>
        <w:tc>
          <w:tcPr>
            <w:tcW w:w="2835" w:type="dxa"/>
          </w:tcPr>
          <w:p w:rsidR="007E0CCA" w:rsidRPr="005D7F55" w:rsidRDefault="007E0CCA">
            <w:pPr>
              <w:autoSpaceDE w:val="0"/>
              <w:autoSpaceDN w:val="0"/>
              <w:adjustRightInd w:val="0"/>
              <w:jc w:val="both"/>
            </w:pPr>
            <w:r w:rsidRPr="005D7F55">
              <w:t>присутствует</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2</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34"/>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sz w:val="24"/>
                <w:szCs w:val="24"/>
              </w:rPr>
              <w:t>отсутствует</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0</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17"/>
        </w:trPr>
        <w:tc>
          <w:tcPr>
            <w:tcW w:w="425" w:type="dxa"/>
            <w:vMerge w:val="restart"/>
          </w:tcPr>
          <w:p w:rsidR="007E0CCA" w:rsidRPr="005D7F55" w:rsidRDefault="007E0CCA" w:rsidP="00531488">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8</w:t>
            </w:r>
          </w:p>
        </w:tc>
        <w:tc>
          <w:tcPr>
            <w:tcW w:w="3748" w:type="dxa"/>
            <w:vMerge w:val="restart"/>
          </w:tcPr>
          <w:p w:rsidR="007E0CCA" w:rsidRPr="005D7F55" w:rsidRDefault="007E0CCA">
            <w:pPr>
              <w:autoSpaceDE w:val="0"/>
              <w:autoSpaceDN w:val="0"/>
              <w:adjustRightInd w:val="0"/>
              <w:jc w:val="both"/>
            </w:pPr>
            <w:r w:rsidRPr="005D7F55">
              <w:t>наличие планов по развитию бизнеса заявителя, влияющих на повышение оборота организации и привлечение инвестиций</w:t>
            </w:r>
          </w:p>
        </w:tc>
        <w:tc>
          <w:tcPr>
            <w:tcW w:w="2835" w:type="dxa"/>
          </w:tcPr>
          <w:p w:rsidR="007E0CCA" w:rsidRPr="005D7F55" w:rsidRDefault="007E0CCA">
            <w:pPr>
              <w:autoSpaceDE w:val="0"/>
              <w:autoSpaceDN w:val="0"/>
              <w:adjustRightInd w:val="0"/>
              <w:jc w:val="both"/>
            </w:pPr>
            <w:r w:rsidRPr="005D7F55">
              <w:t>имеются</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2</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34"/>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sz w:val="24"/>
                <w:szCs w:val="24"/>
              </w:rPr>
              <w:t>не имеются</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0</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68"/>
        </w:trPr>
        <w:tc>
          <w:tcPr>
            <w:tcW w:w="425" w:type="dxa"/>
            <w:vMerge w:val="restart"/>
          </w:tcPr>
          <w:p w:rsidR="007E0CCA" w:rsidRPr="005D7F55" w:rsidRDefault="007E0CCA" w:rsidP="00531488">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9</w:t>
            </w:r>
          </w:p>
        </w:tc>
        <w:tc>
          <w:tcPr>
            <w:tcW w:w="3748" w:type="dxa"/>
            <w:vMerge w:val="restart"/>
          </w:tcPr>
          <w:p w:rsidR="007E0CCA" w:rsidRPr="005D7F55" w:rsidRDefault="007E0CCA" w:rsidP="007E0CCA">
            <w:pPr>
              <w:autoSpaceDE w:val="0"/>
              <w:autoSpaceDN w:val="0"/>
              <w:adjustRightInd w:val="0"/>
              <w:jc w:val="both"/>
            </w:pPr>
            <w:r w:rsidRPr="005D7F55">
              <w:t>рынок сбыта или востребованность производимых товаров, оказываемых услуг или выполняемых работ</w:t>
            </w:r>
          </w:p>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территория населенного пункта Зиминского района</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1</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01"/>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Территория Зиминского района</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2</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34"/>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Территория Иркутской области</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3</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r w:rsidR="007E0CCA" w:rsidRPr="00601632" w:rsidTr="007E0CCA">
        <w:trPr>
          <w:trHeight w:val="218"/>
        </w:trPr>
        <w:tc>
          <w:tcPr>
            <w:tcW w:w="425"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3748" w:type="dxa"/>
            <w:vMerge/>
          </w:tcPr>
          <w:p w:rsidR="007E0CCA" w:rsidRPr="005D7F55" w:rsidRDefault="007E0CCA" w:rsidP="00531488">
            <w:pPr>
              <w:pStyle w:val="ConsPlusNormal"/>
              <w:jc w:val="both"/>
              <w:rPr>
                <w:rFonts w:ascii="Times New Roman" w:hAnsi="Times New Roman" w:cs="Times New Roman"/>
                <w:color w:val="000000"/>
                <w:sz w:val="24"/>
                <w:szCs w:val="24"/>
              </w:rPr>
            </w:pPr>
          </w:p>
        </w:tc>
        <w:tc>
          <w:tcPr>
            <w:tcW w:w="2835" w:type="dxa"/>
          </w:tcPr>
          <w:p w:rsidR="007E0CCA" w:rsidRPr="005D7F55" w:rsidRDefault="007E0CCA" w:rsidP="00922AB1">
            <w:pPr>
              <w:pStyle w:val="ConsPlusNormal"/>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Территория Российской Федерации</w:t>
            </w:r>
          </w:p>
        </w:tc>
        <w:tc>
          <w:tcPr>
            <w:tcW w:w="1134" w:type="dxa"/>
          </w:tcPr>
          <w:p w:rsidR="007E0CCA" w:rsidRPr="005D7F55" w:rsidRDefault="007E0CCA" w:rsidP="00531488">
            <w:pPr>
              <w:pStyle w:val="ConsPlusNormal"/>
              <w:jc w:val="center"/>
              <w:rPr>
                <w:rFonts w:ascii="Times New Roman" w:hAnsi="Times New Roman" w:cs="Times New Roman"/>
                <w:color w:val="000000"/>
                <w:sz w:val="24"/>
                <w:szCs w:val="24"/>
              </w:rPr>
            </w:pPr>
            <w:r w:rsidRPr="005D7F55">
              <w:rPr>
                <w:rFonts w:ascii="Times New Roman" w:hAnsi="Times New Roman" w:cs="Times New Roman"/>
                <w:color w:val="000000"/>
                <w:sz w:val="24"/>
                <w:szCs w:val="24"/>
              </w:rPr>
              <w:t>4</w:t>
            </w:r>
          </w:p>
        </w:tc>
        <w:tc>
          <w:tcPr>
            <w:tcW w:w="2552" w:type="dxa"/>
          </w:tcPr>
          <w:p w:rsidR="007E0CCA" w:rsidRPr="00601632" w:rsidRDefault="007E0CCA" w:rsidP="00531488">
            <w:pPr>
              <w:pStyle w:val="ConsPlusNormal"/>
              <w:rPr>
                <w:rFonts w:ascii="Times New Roman" w:hAnsi="Times New Roman" w:cs="Times New Roman"/>
                <w:color w:val="000000"/>
                <w:sz w:val="24"/>
                <w:szCs w:val="24"/>
              </w:rPr>
            </w:pPr>
          </w:p>
        </w:tc>
        <w:tc>
          <w:tcPr>
            <w:tcW w:w="2551" w:type="dxa"/>
          </w:tcPr>
          <w:p w:rsidR="007E0CCA" w:rsidRPr="00601632" w:rsidRDefault="007E0CCA" w:rsidP="00531488">
            <w:pPr>
              <w:pStyle w:val="ConsPlusNormal"/>
              <w:rPr>
                <w:rFonts w:ascii="Times New Roman" w:hAnsi="Times New Roman" w:cs="Times New Roman"/>
                <w:color w:val="000000"/>
                <w:sz w:val="24"/>
                <w:szCs w:val="24"/>
              </w:rPr>
            </w:pPr>
          </w:p>
        </w:tc>
        <w:tc>
          <w:tcPr>
            <w:tcW w:w="1559" w:type="dxa"/>
          </w:tcPr>
          <w:p w:rsidR="007E0CCA" w:rsidRPr="00601632" w:rsidRDefault="007E0CCA"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bookmarkStart w:id="42" w:name="P1233"/>
      <w:bookmarkEnd w:id="42"/>
      <w:r w:rsidRPr="00601632">
        <w:rPr>
          <w:rFonts w:ascii="Times New Roman" w:hAnsi="Times New Roman" w:cs="Times New Roman"/>
          <w:color w:val="000000"/>
          <w:sz w:val="24"/>
          <w:szCs w:val="24"/>
        </w:rPr>
        <w:t>&lt;*&gt; Процент округляется по правилам математического округления.</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w:t>
      </w:r>
      <w:r w:rsidR="00C55E90"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___________________________/</w:t>
      </w:r>
    </w:p>
    <w:p w:rsidR="00F52D9C" w:rsidRPr="00601632"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(подпись члена/председателя/заместителя     </w:t>
      </w:r>
      <w:r w:rsidR="00C55E90" w:rsidRPr="00601632">
        <w:rPr>
          <w:rFonts w:ascii="Times New Roman" w:hAnsi="Times New Roman" w:cs="Times New Roman"/>
          <w:color w:val="000000"/>
          <w:sz w:val="24"/>
          <w:szCs w:val="24"/>
        </w:rPr>
        <w:t xml:space="preserve">                  </w:t>
      </w:r>
      <w:r w:rsidR="00916430">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 xml:space="preserve"> (расшифровка подписи)</w:t>
      </w:r>
    </w:p>
    <w:p w:rsidR="00916430" w:rsidRDefault="00F52D9C" w:rsidP="00F52D9C">
      <w:pPr>
        <w:pStyle w:val="ConsPlusNonformat"/>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 xml:space="preserve">председателя </w:t>
      </w:r>
      <w:r w:rsidR="00AA58D4">
        <w:rPr>
          <w:rFonts w:ascii="Times New Roman" w:hAnsi="Times New Roman" w:cs="Times New Roman"/>
          <w:color w:val="000000"/>
          <w:sz w:val="24"/>
          <w:szCs w:val="24"/>
        </w:rPr>
        <w:t>к</w:t>
      </w:r>
      <w:r w:rsidRPr="00601632">
        <w:rPr>
          <w:rFonts w:ascii="Times New Roman" w:hAnsi="Times New Roman" w:cs="Times New Roman"/>
          <w:color w:val="000000"/>
          <w:sz w:val="24"/>
          <w:szCs w:val="24"/>
        </w:rPr>
        <w:t>омиссии</w:t>
      </w:r>
      <w:r w:rsidR="00916430" w:rsidRPr="00916430">
        <w:rPr>
          <w:rFonts w:ascii="Times New Roman" w:hAnsi="Times New Roman" w:cs="Times New Roman"/>
          <w:color w:val="000000"/>
          <w:sz w:val="24"/>
          <w:szCs w:val="24"/>
        </w:rPr>
        <w:t xml:space="preserve"> </w:t>
      </w:r>
      <w:r w:rsidR="00916430" w:rsidRPr="005D7F55">
        <w:rPr>
          <w:rFonts w:ascii="Times New Roman" w:hAnsi="Times New Roman" w:cs="Times New Roman"/>
          <w:color w:val="000000"/>
          <w:sz w:val="24"/>
          <w:szCs w:val="24"/>
        </w:rPr>
        <w:t>по вопросам</w:t>
      </w:r>
    </w:p>
    <w:p w:rsidR="00916430" w:rsidRDefault="00916430" w:rsidP="00F52D9C">
      <w:pPr>
        <w:pStyle w:val="ConsPlusNonformat"/>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поддержки субъектов малого и среднего</w:t>
      </w:r>
    </w:p>
    <w:p w:rsidR="00916430" w:rsidRDefault="00916430" w:rsidP="00F52D9C">
      <w:pPr>
        <w:pStyle w:val="ConsPlusNonformat"/>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предпринимательства в Зиминском районном</w:t>
      </w:r>
    </w:p>
    <w:p w:rsidR="00F52D9C" w:rsidRPr="00601632" w:rsidRDefault="00916430" w:rsidP="00F52D9C">
      <w:pPr>
        <w:pStyle w:val="ConsPlusNonformat"/>
        <w:jc w:val="both"/>
        <w:rPr>
          <w:rFonts w:ascii="Times New Roman" w:hAnsi="Times New Roman" w:cs="Times New Roman"/>
          <w:color w:val="000000"/>
          <w:sz w:val="24"/>
          <w:szCs w:val="24"/>
        </w:rPr>
      </w:pPr>
      <w:r w:rsidRPr="005D7F55">
        <w:rPr>
          <w:rFonts w:ascii="Times New Roman" w:hAnsi="Times New Roman" w:cs="Times New Roman"/>
          <w:color w:val="000000"/>
          <w:sz w:val="24"/>
          <w:szCs w:val="24"/>
        </w:rPr>
        <w:t>муниципальном образовании</w:t>
      </w:r>
      <w:r w:rsidR="00F52D9C" w:rsidRPr="00601632">
        <w:rPr>
          <w:rFonts w:ascii="Times New Roman" w:hAnsi="Times New Roman" w:cs="Times New Roman"/>
          <w:color w:val="000000"/>
          <w:sz w:val="24"/>
          <w:szCs w:val="24"/>
        </w:rPr>
        <w:t>)</w:t>
      </w:r>
    </w:p>
    <w:p w:rsidR="00F52D9C" w:rsidRPr="00601632" w:rsidRDefault="00C55E90" w:rsidP="00E865B0">
      <w:pPr>
        <w:pStyle w:val="ConsPlusNonformat"/>
        <w:jc w:val="both"/>
        <w:rPr>
          <w:color w:val="000000"/>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__</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__________ 20__ года</w:t>
      </w:r>
    </w:p>
    <w:p w:rsidR="00F52D9C" w:rsidRPr="00601632" w:rsidRDefault="00F52D9C" w:rsidP="00F52D9C">
      <w:pPr>
        <w:pStyle w:val="ConsPlusNormal"/>
        <w:jc w:val="both"/>
        <w:rPr>
          <w:color w:val="000000"/>
        </w:rPr>
        <w:sectPr w:rsidR="00F52D9C" w:rsidRPr="00601632" w:rsidSect="00916430">
          <w:pgSz w:w="16838" w:h="11905" w:orient="landscape"/>
          <w:pgMar w:top="1134" w:right="1134" w:bottom="851" w:left="1134" w:header="0" w:footer="0" w:gutter="0"/>
          <w:cols w:space="720"/>
        </w:sectPr>
      </w:pPr>
    </w:p>
    <w:p w:rsidR="00F52D9C" w:rsidRPr="00601632" w:rsidRDefault="00F52D9C" w:rsidP="00F52D9C">
      <w:pPr>
        <w:pStyle w:val="ConsPlusNormal"/>
        <w:jc w:val="both"/>
        <w:rPr>
          <w:color w:val="000000"/>
        </w:rPr>
      </w:pPr>
    </w:p>
    <w:p w:rsidR="00F52D9C" w:rsidRPr="00601632" w:rsidRDefault="00F52D9C" w:rsidP="00F52D9C">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7</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 субъектам малого</w:t>
      </w:r>
    </w:p>
    <w:p w:rsidR="00F52D9C" w:rsidRPr="00601632" w:rsidRDefault="00F52D9C" w:rsidP="00F52D9C">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и среднего предпринимательства</w:t>
      </w:r>
    </w:p>
    <w:p w:rsidR="00F52D9C" w:rsidRPr="00601632" w:rsidRDefault="00F52D9C" w:rsidP="00F52D9C">
      <w:pPr>
        <w:spacing w:after="1"/>
        <w:rPr>
          <w:color w:val="000000"/>
        </w:rPr>
      </w:pPr>
    </w:p>
    <w:p w:rsidR="00F52D9C" w:rsidRPr="00601632" w:rsidRDefault="00F52D9C" w:rsidP="00F52D9C">
      <w:pPr>
        <w:pStyle w:val="ConsPlusNormal"/>
        <w:jc w:val="both"/>
        <w:rPr>
          <w:color w:val="00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52D9C" w:rsidRPr="00601632" w:rsidTr="00531488">
        <w:tc>
          <w:tcPr>
            <w:tcW w:w="9070" w:type="dxa"/>
            <w:tcBorders>
              <w:top w:val="nil"/>
              <w:left w:val="nil"/>
              <w:bottom w:val="nil"/>
              <w:right w:val="nil"/>
            </w:tcBorders>
          </w:tcPr>
          <w:p w:rsidR="00F52D9C" w:rsidRPr="00601632" w:rsidRDefault="000B58A2" w:rsidP="00531488">
            <w:pPr>
              <w:pStyle w:val="ConsPlusNormal"/>
              <w:jc w:val="center"/>
              <w:rPr>
                <w:rFonts w:ascii="Times New Roman" w:hAnsi="Times New Roman" w:cs="Times New Roman"/>
                <w:color w:val="000000"/>
                <w:sz w:val="24"/>
                <w:szCs w:val="24"/>
              </w:rPr>
            </w:pPr>
            <w:bookmarkStart w:id="43" w:name="P1353"/>
            <w:bookmarkEnd w:id="43"/>
            <w:r w:rsidRPr="00601632">
              <w:rPr>
                <w:rFonts w:ascii="Times New Roman" w:hAnsi="Times New Roman" w:cs="Times New Roman"/>
                <w:color w:val="000000"/>
                <w:sz w:val="24"/>
                <w:szCs w:val="24"/>
              </w:rPr>
              <w:t>Заявление</w:t>
            </w:r>
          </w:p>
          <w:p w:rsidR="00F52D9C" w:rsidRPr="00601632" w:rsidRDefault="000B58A2"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 продление срока действия соглашения</w:t>
            </w:r>
            <w:r w:rsidR="00D128B1">
              <w:rPr>
                <w:rFonts w:ascii="Times New Roman" w:hAnsi="Times New Roman" w:cs="Times New Roman"/>
                <w:color w:val="000000"/>
                <w:sz w:val="24"/>
                <w:szCs w:val="24"/>
              </w:rPr>
              <w:t xml:space="preserve"> о предоставлении субсидии</w:t>
            </w:r>
          </w:p>
          <w:p w:rsidR="00F52D9C" w:rsidRPr="00601632" w:rsidRDefault="00F52D9C" w:rsidP="00531488">
            <w:pPr>
              <w:pStyle w:val="ConsPlusNormal"/>
              <w:rPr>
                <w:color w:val="000000"/>
              </w:rPr>
            </w:pP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субъекта малого и среднего предпринимательства (далее - СМСП))</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в соответствии с Порядком предоставления субсидий субъектам малого и среднего предпринимательства просит продлить срок действия соглашения</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о предоставлении субсидии __________________________________________________</w:t>
            </w: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реквизиты соглашения</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 следующим причинам: 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Цель предоставления субсидии: 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__________________________________________________________________________</w:t>
            </w:r>
          </w:p>
          <w:p w:rsidR="00F52D9C" w:rsidRPr="00601632" w:rsidRDefault="00F52D9C" w:rsidP="00531488">
            <w:pPr>
              <w:pStyle w:val="ConsPlusNormal"/>
              <w:jc w:val="both"/>
              <w:rPr>
                <w:color w:val="000000"/>
              </w:rPr>
            </w:pPr>
            <w:r w:rsidRPr="00601632">
              <w:rPr>
                <w:rFonts w:ascii="Times New Roman" w:hAnsi="Times New Roman" w:cs="Times New Roman"/>
                <w:color w:val="000000"/>
                <w:sz w:val="24"/>
                <w:szCs w:val="24"/>
              </w:rPr>
              <w:t>Размер субсидии: ___________________________________________________________</w:t>
            </w:r>
          </w:p>
        </w:tc>
      </w:tr>
    </w:tbl>
    <w:p w:rsidR="00F52D9C" w:rsidRPr="00601632" w:rsidRDefault="00F52D9C" w:rsidP="00F52D9C">
      <w:pPr>
        <w:pStyle w:val="ConsPlusNormal"/>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61"/>
        <w:gridCol w:w="1375"/>
        <w:gridCol w:w="1620"/>
        <w:gridCol w:w="1812"/>
        <w:gridCol w:w="1541"/>
      </w:tblGrid>
      <w:tr w:rsidR="00F52D9C" w:rsidRPr="00601632" w:rsidTr="003E12FD">
        <w:tc>
          <w:tcPr>
            <w:tcW w:w="454" w:type="dxa"/>
          </w:tcPr>
          <w:p w:rsidR="00F52D9C" w:rsidRPr="00601632" w:rsidRDefault="003E12FD"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п/п</w:t>
            </w:r>
          </w:p>
        </w:tc>
        <w:tc>
          <w:tcPr>
            <w:tcW w:w="2061"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Наименование показателя</w:t>
            </w:r>
          </w:p>
        </w:tc>
        <w:tc>
          <w:tcPr>
            <w:tcW w:w="1375" w:type="dxa"/>
          </w:tcPr>
          <w:p w:rsidR="00F52D9C" w:rsidRPr="00601632" w:rsidRDefault="00F52D9C" w:rsidP="003E12FD">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Ед</w:t>
            </w:r>
            <w:r w:rsidR="003E12FD" w:rsidRPr="00601632">
              <w:rPr>
                <w:rFonts w:ascii="Times New Roman" w:hAnsi="Times New Roman" w:cs="Times New Roman"/>
                <w:color w:val="000000"/>
                <w:sz w:val="24"/>
                <w:szCs w:val="24"/>
              </w:rPr>
              <w:t>иницы</w:t>
            </w:r>
            <w:r w:rsidRPr="00601632">
              <w:rPr>
                <w:rFonts w:ascii="Times New Roman" w:hAnsi="Times New Roman" w:cs="Times New Roman"/>
                <w:color w:val="000000"/>
                <w:sz w:val="24"/>
                <w:szCs w:val="24"/>
              </w:rPr>
              <w:t xml:space="preserve"> изм</w:t>
            </w:r>
            <w:r w:rsidR="003E12FD" w:rsidRPr="00601632">
              <w:rPr>
                <w:rFonts w:ascii="Times New Roman" w:hAnsi="Times New Roman" w:cs="Times New Roman"/>
                <w:color w:val="000000"/>
                <w:sz w:val="24"/>
                <w:szCs w:val="24"/>
              </w:rPr>
              <w:t>ерения</w:t>
            </w:r>
          </w:p>
        </w:tc>
        <w:tc>
          <w:tcPr>
            <w:tcW w:w="1620"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Плановое значение</w:t>
            </w:r>
          </w:p>
        </w:tc>
        <w:tc>
          <w:tcPr>
            <w:tcW w:w="1812"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Ожидаемое исполнение</w:t>
            </w:r>
          </w:p>
        </w:tc>
        <w:tc>
          <w:tcPr>
            <w:tcW w:w="1541" w:type="dxa"/>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Пояснение</w:t>
            </w:r>
          </w:p>
        </w:tc>
      </w:tr>
      <w:tr w:rsidR="00F52D9C" w:rsidRPr="00601632" w:rsidTr="003E12FD">
        <w:tc>
          <w:tcPr>
            <w:tcW w:w="454" w:type="dxa"/>
          </w:tcPr>
          <w:p w:rsidR="00F52D9C" w:rsidRPr="00601632" w:rsidRDefault="00F52D9C" w:rsidP="00531488">
            <w:pPr>
              <w:pStyle w:val="ConsPlusNormal"/>
              <w:rPr>
                <w:rFonts w:ascii="Times New Roman" w:hAnsi="Times New Roman" w:cs="Times New Roman"/>
                <w:color w:val="000000"/>
                <w:sz w:val="24"/>
                <w:szCs w:val="24"/>
              </w:rPr>
            </w:pPr>
          </w:p>
        </w:tc>
        <w:tc>
          <w:tcPr>
            <w:tcW w:w="2061" w:type="dxa"/>
          </w:tcPr>
          <w:p w:rsidR="00F52D9C" w:rsidRPr="00601632" w:rsidRDefault="00F52D9C" w:rsidP="00531488">
            <w:pPr>
              <w:pStyle w:val="ConsPlusNormal"/>
              <w:rPr>
                <w:rFonts w:ascii="Times New Roman" w:hAnsi="Times New Roman" w:cs="Times New Roman"/>
                <w:color w:val="000000"/>
                <w:sz w:val="24"/>
                <w:szCs w:val="24"/>
              </w:rPr>
            </w:pPr>
          </w:p>
        </w:tc>
        <w:tc>
          <w:tcPr>
            <w:tcW w:w="1375" w:type="dxa"/>
          </w:tcPr>
          <w:p w:rsidR="00F52D9C" w:rsidRPr="00601632" w:rsidRDefault="00F52D9C" w:rsidP="00531488">
            <w:pPr>
              <w:pStyle w:val="ConsPlusNormal"/>
              <w:rPr>
                <w:rFonts w:ascii="Times New Roman" w:hAnsi="Times New Roman" w:cs="Times New Roman"/>
                <w:color w:val="000000"/>
                <w:sz w:val="24"/>
                <w:szCs w:val="24"/>
              </w:rPr>
            </w:pPr>
          </w:p>
        </w:tc>
        <w:tc>
          <w:tcPr>
            <w:tcW w:w="1620" w:type="dxa"/>
          </w:tcPr>
          <w:p w:rsidR="00F52D9C" w:rsidRPr="00601632" w:rsidRDefault="00F52D9C" w:rsidP="00531488">
            <w:pPr>
              <w:pStyle w:val="ConsPlusNormal"/>
              <w:rPr>
                <w:rFonts w:ascii="Times New Roman" w:hAnsi="Times New Roman" w:cs="Times New Roman"/>
                <w:color w:val="000000"/>
                <w:sz w:val="24"/>
                <w:szCs w:val="24"/>
              </w:rPr>
            </w:pPr>
          </w:p>
        </w:tc>
        <w:tc>
          <w:tcPr>
            <w:tcW w:w="1812" w:type="dxa"/>
          </w:tcPr>
          <w:p w:rsidR="00F52D9C" w:rsidRPr="00601632" w:rsidRDefault="00F52D9C" w:rsidP="00531488">
            <w:pPr>
              <w:pStyle w:val="ConsPlusNormal"/>
              <w:rPr>
                <w:rFonts w:ascii="Times New Roman" w:hAnsi="Times New Roman" w:cs="Times New Roman"/>
                <w:color w:val="000000"/>
                <w:sz w:val="24"/>
                <w:szCs w:val="24"/>
              </w:rPr>
            </w:pPr>
          </w:p>
        </w:tc>
        <w:tc>
          <w:tcPr>
            <w:tcW w:w="1541"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3E12FD">
        <w:tc>
          <w:tcPr>
            <w:tcW w:w="454" w:type="dxa"/>
          </w:tcPr>
          <w:p w:rsidR="00F52D9C" w:rsidRPr="00601632" w:rsidRDefault="00F52D9C" w:rsidP="00531488">
            <w:pPr>
              <w:pStyle w:val="ConsPlusNormal"/>
              <w:rPr>
                <w:rFonts w:ascii="Times New Roman" w:hAnsi="Times New Roman" w:cs="Times New Roman"/>
                <w:color w:val="000000"/>
                <w:sz w:val="24"/>
                <w:szCs w:val="24"/>
              </w:rPr>
            </w:pPr>
          </w:p>
        </w:tc>
        <w:tc>
          <w:tcPr>
            <w:tcW w:w="2061" w:type="dxa"/>
          </w:tcPr>
          <w:p w:rsidR="00F52D9C" w:rsidRPr="00601632" w:rsidRDefault="00F52D9C" w:rsidP="00531488">
            <w:pPr>
              <w:pStyle w:val="ConsPlusNormal"/>
              <w:rPr>
                <w:rFonts w:ascii="Times New Roman" w:hAnsi="Times New Roman" w:cs="Times New Roman"/>
                <w:color w:val="000000"/>
                <w:sz w:val="24"/>
                <w:szCs w:val="24"/>
              </w:rPr>
            </w:pPr>
          </w:p>
        </w:tc>
        <w:tc>
          <w:tcPr>
            <w:tcW w:w="1375" w:type="dxa"/>
          </w:tcPr>
          <w:p w:rsidR="00F52D9C" w:rsidRPr="00601632" w:rsidRDefault="00F52D9C" w:rsidP="00531488">
            <w:pPr>
              <w:pStyle w:val="ConsPlusNormal"/>
              <w:rPr>
                <w:rFonts w:ascii="Times New Roman" w:hAnsi="Times New Roman" w:cs="Times New Roman"/>
                <w:color w:val="000000"/>
                <w:sz w:val="24"/>
                <w:szCs w:val="24"/>
              </w:rPr>
            </w:pPr>
          </w:p>
        </w:tc>
        <w:tc>
          <w:tcPr>
            <w:tcW w:w="1620" w:type="dxa"/>
          </w:tcPr>
          <w:p w:rsidR="00F52D9C" w:rsidRPr="00601632" w:rsidRDefault="00F52D9C" w:rsidP="00531488">
            <w:pPr>
              <w:pStyle w:val="ConsPlusNormal"/>
              <w:rPr>
                <w:rFonts w:ascii="Times New Roman" w:hAnsi="Times New Roman" w:cs="Times New Roman"/>
                <w:color w:val="000000"/>
                <w:sz w:val="24"/>
                <w:szCs w:val="24"/>
              </w:rPr>
            </w:pPr>
          </w:p>
        </w:tc>
        <w:tc>
          <w:tcPr>
            <w:tcW w:w="1812" w:type="dxa"/>
          </w:tcPr>
          <w:p w:rsidR="00F52D9C" w:rsidRPr="00601632" w:rsidRDefault="00F52D9C" w:rsidP="00531488">
            <w:pPr>
              <w:pStyle w:val="ConsPlusNormal"/>
              <w:rPr>
                <w:rFonts w:ascii="Times New Roman" w:hAnsi="Times New Roman" w:cs="Times New Roman"/>
                <w:color w:val="000000"/>
                <w:sz w:val="24"/>
                <w:szCs w:val="24"/>
              </w:rPr>
            </w:pPr>
          </w:p>
        </w:tc>
        <w:tc>
          <w:tcPr>
            <w:tcW w:w="1541" w:type="dxa"/>
          </w:tcPr>
          <w:p w:rsidR="00F52D9C" w:rsidRPr="00601632" w:rsidRDefault="00F52D9C" w:rsidP="00531488">
            <w:pPr>
              <w:pStyle w:val="ConsPlusNormal"/>
              <w:rPr>
                <w:rFonts w:ascii="Times New Roman" w:hAnsi="Times New Roman" w:cs="Times New Roman"/>
                <w:color w:val="000000"/>
                <w:sz w:val="24"/>
                <w:szCs w:val="24"/>
              </w:rPr>
            </w:pPr>
          </w:p>
        </w:tc>
      </w:tr>
      <w:tr w:rsidR="00F52D9C" w:rsidRPr="00601632" w:rsidTr="003E12FD">
        <w:tc>
          <w:tcPr>
            <w:tcW w:w="454" w:type="dxa"/>
          </w:tcPr>
          <w:p w:rsidR="00F52D9C" w:rsidRPr="00601632" w:rsidRDefault="00F52D9C" w:rsidP="00531488">
            <w:pPr>
              <w:pStyle w:val="ConsPlusNormal"/>
              <w:rPr>
                <w:rFonts w:ascii="Times New Roman" w:hAnsi="Times New Roman" w:cs="Times New Roman"/>
                <w:color w:val="000000"/>
                <w:sz w:val="24"/>
                <w:szCs w:val="24"/>
              </w:rPr>
            </w:pPr>
          </w:p>
        </w:tc>
        <w:tc>
          <w:tcPr>
            <w:tcW w:w="2061" w:type="dxa"/>
          </w:tcPr>
          <w:p w:rsidR="00F52D9C" w:rsidRPr="00601632" w:rsidRDefault="00F52D9C" w:rsidP="00531488">
            <w:pPr>
              <w:pStyle w:val="ConsPlusNormal"/>
              <w:rPr>
                <w:rFonts w:ascii="Times New Roman" w:hAnsi="Times New Roman" w:cs="Times New Roman"/>
                <w:color w:val="000000"/>
                <w:sz w:val="24"/>
                <w:szCs w:val="24"/>
              </w:rPr>
            </w:pPr>
          </w:p>
        </w:tc>
        <w:tc>
          <w:tcPr>
            <w:tcW w:w="1375" w:type="dxa"/>
          </w:tcPr>
          <w:p w:rsidR="00F52D9C" w:rsidRPr="00601632" w:rsidRDefault="00F52D9C" w:rsidP="00531488">
            <w:pPr>
              <w:pStyle w:val="ConsPlusNormal"/>
              <w:rPr>
                <w:rFonts w:ascii="Times New Roman" w:hAnsi="Times New Roman" w:cs="Times New Roman"/>
                <w:color w:val="000000"/>
                <w:sz w:val="24"/>
                <w:szCs w:val="24"/>
              </w:rPr>
            </w:pPr>
          </w:p>
        </w:tc>
        <w:tc>
          <w:tcPr>
            <w:tcW w:w="1620" w:type="dxa"/>
          </w:tcPr>
          <w:p w:rsidR="00F52D9C" w:rsidRPr="00601632" w:rsidRDefault="00F52D9C" w:rsidP="00531488">
            <w:pPr>
              <w:pStyle w:val="ConsPlusNormal"/>
              <w:rPr>
                <w:rFonts w:ascii="Times New Roman" w:hAnsi="Times New Roman" w:cs="Times New Roman"/>
                <w:color w:val="000000"/>
                <w:sz w:val="24"/>
                <w:szCs w:val="24"/>
              </w:rPr>
            </w:pPr>
          </w:p>
        </w:tc>
        <w:tc>
          <w:tcPr>
            <w:tcW w:w="1812" w:type="dxa"/>
          </w:tcPr>
          <w:p w:rsidR="00F52D9C" w:rsidRPr="00601632" w:rsidRDefault="00F52D9C" w:rsidP="00531488">
            <w:pPr>
              <w:pStyle w:val="ConsPlusNormal"/>
              <w:rPr>
                <w:rFonts w:ascii="Times New Roman" w:hAnsi="Times New Roman" w:cs="Times New Roman"/>
                <w:color w:val="000000"/>
                <w:sz w:val="24"/>
                <w:szCs w:val="24"/>
              </w:rPr>
            </w:pPr>
          </w:p>
        </w:tc>
        <w:tc>
          <w:tcPr>
            <w:tcW w:w="1541" w:type="dxa"/>
          </w:tcPr>
          <w:p w:rsidR="00F52D9C" w:rsidRPr="00601632" w:rsidRDefault="00F52D9C" w:rsidP="00531488">
            <w:pPr>
              <w:pStyle w:val="ConsPlusNormal"/>
              <w:rPr>
                <w:rFonts w:ascii="Times New Roman" w:hAnsi="Times New Roman" w:cs="Times New Roman"/>
                <w:color w:val="000000"/>
                <w:sz w:val="24"/>
                <w:szCs w:val="24"/>
              </w:rPr>
            </w:pPr>
          </w:p>
        </w:tc>
      </w:tr>
    </w:tbl>
    <w:p w:rsidR="00F52D9C" w:rsidRPr="00601632" w:rsidRDefault="00F52D9C" w:rsidP="00F52D9C">
      <w:pPr>
        <w:pStyle w:val="ConsPlusNormal"/>
        <w:jc w:val="both"/>
        <w:rPr>
          <w:color w:val="000000"/>
        </w:rPr>
      </w:pPr>
    </w:p>
    <w:p w:rsidR="00F52D9C" w:rsidRPr="00601632" w:rsidRDefault="00F52D9C" w:rsidP="00F52D9C">
      <w:pPr>
        <w:pStyle w:val="ConsPlusNormal"/>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Подтверждающие документы:</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1) расчет по страховым взносам (форма по коду по КНД 1151111);</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2) документы, подтверждающие оплату налогов, сборов и иных обязательных платежей в бюджетную систему Российской Федерации и государственные внебюджетные фонды (налоговая декларация, платежные поручения и др.);</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3) документы, подтверждающие наступление обстоятельств непреодолимой силы;</w:t>
      </w:r>
    </w:p>
    <w:p w:rsidR="00F52D9C" w:rsidRPr="00601632" w:rsidRDefault="00F52D9C" w:rsidP="00F52D9C">
      <w:pPr>
        <w:pStyle w:val="ConsPlusNormal"/>
        <w:spacing w:before="220"/>
        <w:ind w:firstLine="540"/>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4) иные документы.</w:t>
      </w:r>
    </w:p>
    <w:p w:rsidR="00F52D9C" w:rsidRPr="00601632" w:rsidRDefault="00F52D9C" w:rsidP="00F52D9C">
      <w:pPr>
        <w:pStyle w:val="ConsPlusNormal"/>
        <w:jc w:val="both"/>
        <w:rPr>
          <w:rFonts w:ascii="Times New Roman" w:hAnsi="Times New Roman" w:cs="Times New Roman"/>
          <w:color w:val="000000"/>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F52D9C" w:rsidRPr="00601632" w:rsidTr="00531488">
        <w:tc>
          <w:tcPr>
            <w:tcW w:w="3118" w:type="dxa"/>
            <w:tcBorders>
              <w:top w:val="nil"/>
              <w:left w:val="nil"/>
              <w:bottom w:val="nil"/>
              <w:right w:val="nil"/>
            </w:tcBorders>
          </w:tcPr>
          <w:p w:rsidR="00F52D9C" w:rsidRPr="00601632" w:rsidRDefault="00C55E90" w:rsidP="00C55E90">
            <w:pPr>
              <w:pStyle w:val="ConsPlusNormal"/>
              <w:jc w:val="both"/>
              <w:rPr>
                <w:rFonts w:ascii="Times New Roman" w:hAnsi="Times New Roman" w:cs="Times New Roman"/>
                <w:color w:val="000000"/>
                <w:sz w:val="24"/>
                <w:szCs w:val="24"/>
              </w:rPr>
            </w:pP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__</w:t>
            </w:r>
            <w:r w:rsidRPr="00601632">
              <w:rPr>
                <w:rFonts w:ascii="Times New Roman" w:hAnsi="Times New Roman" w:cs="Times New Roman"/>
                <w:color w:val="000000"/>
                <w:sz w:val="24"/>
                <w:szCs w:val="24"/>
              </w:rPr>
              <w:t>»</w:t>
            </w:r>
            <w:r w:rsidR="00F52D9C" w:rsidRPr="00601632">
              <w:rPr>
                <w:rFonts w:ascii="Times New Roman" w:hAnsi="Times New Roman" w:cs="Times New Roman"/>
                <w:color w:val="000000"/>
                <w:sz w:val="24"/>
                <w:szCs w:val="24"/>
              </w:rPr>
              <w:t xml:space="preserve"> ___________ 20__ года</w:t>
            </w:r>
          </w:p>
        </w:tc>
        <w:tc>
          <w:tcPr>
            <w:tcW w:w="5953" w:type="dxa"/>
            <w:tcBorders>
              <w:top w:val="nil"/>
              <w:left w:val="nil"/>
              <w:bottom w:val="nil"/>
              <w:right w:val="nil"/>
            </w:tcBorders>
          </w:tcPr>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__________________________/</w:t>
            </w:r>
            <w:r w:rsidR="00C55E90" w:rsidRPr="00601632">
              <w:rPr>
                <w:rFonts w:ascii="Times New Roman" w:hAnsi="Times New Roman" w:cs="Times New Roman"/>
                <w:color w:val="000000"/>
                <w:sz w:val="24"/>
                <w:szCs w:val="24"/>
              </w:rPr>
              <w:t xml:space="preserve"> </w:t>
            </w:r>
            <w:r w:rsidRPr="00601632">
              <w:rPr>
                <w:rFonts w:ascii="Times New Roman" w:hAnsi="Times New Roman" w:cs="Times New Roman"/>
                <w:color w:val="000000"/>
                <w:sz w:val="24"/>
                <w:szCs w:val="24"/>
              </w:rPr>
              <w:t>____________________/</w:t>
            </w:r>
          </w:p>
          <w:p w:rsidR="00F52D9C" w:rsidRPr="00601632" w:rsidRDefault="00F52D9C" w:rsidP="00531488">
            <w:pPr>
              <w:pStyle w:val="ConsPlusNormal"/>
              <w:jc w:val="center"/>
              <w:rPr>
                <w:rFonts w:ascii="Times New Roman" w:hAnsi="Times New Roman" w:cs="Times New Roman"/>
                <w:color w:val="000000"/>
                <w:sz w:val="24"/>
                <w:szCs w:val="24"/>
              </w:rPr>
            </w:pPr>
            <w:r w:rsidRPr="00601632">
              <w:rPr>
                <w:rFonts w:ascii="Times New Roman" w:hAnsi="Times New Roman" w:cs="Times New Roman"/>
                <w:color w:val="000000"/>
                <w:sz w:val="24"/>
                <w:szCs w:val="24"/>
              </w:rPr>
              <w:t>(подпись руководителя СМСП) (расшифровка подписи)</w:t>
            </w:r>
          </w:p>
        </w:tc>
      </w:tr>
    </w:tbl>
    <w:p w:rsidR="00F52D9C" w:rsidRPr="00601632" w:rsidRDefault="00F52D9C" w:rsidP="00D23BE2">
      <w:pPr>
        <w:pStyle w:val="ConsPlusNormal"/>
        <w:jc w:val="both"/>
        <w:rPr>
          <w:rFonts w:ascii="Times New Roman" w:hAnsi="Times New Roman" w:cs="Times New Roman"/>
          <w:color w:val="000000"/>
          <w:sz w:val="24"/>
          <w:szCs w:val="24"/>
        </w:rPr>
      </w:pPr>
    </w:p>
    <w:p w:rsidR="006079D0" w:rsidRPr="00601632" w:rsidRDefault="006079D0" w:rsidP="00D23BE2">
      <w:pPr>
        <w:pStyle w:val="ConsPlusNormal"/>
        <w:jc w:val="both"/>
        <w:rPr>
          <w:rFonts w:ascii="Times New Roman" w:hAnsi="Times New Roman" w:cs="Times New Roman"/>
          <w:color w:val="000000"/>
          <w:sz w:val="24"/>
          <w:szCs w:val="24"/>
        </w:rPr>
      </w:pPr>
    </w:p>
    <w:p w:rsidR="006079D0" w:rsidRPr="00601632" w:rsidRDefault="006079D0" w:rsidP="00D23BE2">
      <w:pPr>
        <w:pStyle w:val="ConsPlusNormal"/>
        <w:jc w:val="both"/>
        <w:rPr>
          <w:rFonts w:ascii="Times New Roman" w:hAnsi="Times New Roman" w:cs="Times New Roman"/>
          <w:color w:val="000000"/>
          <w:sz w:val="24"/>
          <w:szCs w:val="24"/>
        </w:rPr>
      </w:pPr>
    </w:p>
    <w:p w:rsidR="006079D0" w:rsidRPr="00601632" w:rsidRDefault="006079D0" w:rsidP="006079D0">
      <w:pPr>
        <w:pStyle w:val="ConsPlusNormal"/>
        <w:jc w:val="right"/>
        <w:outlineLvl w:val="1"/>
        <w:rPr>
          <w:rFonts w:ascii="Times New Roman" w:hAnsi="Times New Roman" w:cs="Times New Roman"/>
          <w:color w:val="000000"/>
          <w:sz w:val="24"/>
          <w:szCs w:val="24"/>
        </w:rPr>
      </w:pPr>
      <w:r w:rsidRPr="00601632">
        <w:rPr>
          <w:rFonts w:ascii="Times New Roman" w:hAnsi="Times New Roman" w:cs="Times New Roman"/>
          <w:color w:val="000000"/>
          <w:sz w:val="24"/>
          <w:szCs w:val="24"/>
        </w:rPr>
        <w:t>Приложение 8</w:t>
      </w:r>
    </w:p>
    <w:p w:rsidR="006079D0" w:rsidRPr="00601632" w:rsidRDefault="006079D0" w:rsidP="006079D0">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к Порядку предоставления субсидий субъектам малого</w:t>
      </w:r>
    </w:p>
    <w:p w:rsidR="006079D0" w:rsidRPr="00601632" w:rsidRDefault="006079D0" w:rsidP="006079D0">
      <w:pPr>
        <w:pStyle w:val="ConsPlusNormal"/>
        <w:jc w:val="right"/>
        <w:rPr>
          <w:rFonts w:ascii="Times New Roman" w:hAnsi="Times New Roman" w:cs="Times New Roman"/>
          <w:color w:val="000000"/>
          <w:sz w:val="24"/>
          <w:szCs w:val="24"/>
        </w:rPr>
      </w:pPr>
      <w:r w:rsidRPr="00601632">
        <w:rPr>
          <w:rFonts w:ascii="Times New Roman" w:hAnsi="Times New Roman" w:cs="Times New Roman"/>
          <w:color w:val="000000"/>
          <w:sz w:val="24"/>
          <w:szCs w:val="24"/>
        </w:rPr>
        <w:t>и среднего предпринимательства</w:t>
      </w:r>
    </w:p>
    <w:p w:rsidR="006079D0" w:rsidRPr="00601632" w:rsidRDefault="006079D0" w:rsidP="006079D0">
      <w:pPr>
        <w:tabs>
          <w:tab w:val="left" w:pos="851"/>
          <w:tab w:val="left" w:pos="5812"/>
          <w:tab w:val="left" w:pos="6663"/>
        </w:tabs>
        <w:autoSpaceDE w:val="0"/>
        <w:autoSpaceDN w:val="0"/>
        <w:adjustRightInd w:val="0"/>
        <w:ind w:left="4962"/>
        <w:rPr>
          <w:sz w:val="28"/>
          <w:szCs w:val="28"/>
        </w:rPr>
      </w:pPr>
    </w:p>
    <w:p w:rsidR="006079D0" w:rsidRPr="00601632" w:rsidRDefault="006079D0" w:rsidP="006079D0">
      <w:pPr>
        <w:tabs>
          <w:tab w:val="left" w:pos="5387"/>
        </w:tabs>
        <w:jc w:val="center"/>
        <w:rPr>
          <w:sz w:val="28"/>
          <w:szCs w:val="28"/>
        </w:rPr>
      </w:pPr>
    </w:p>
    <w:p w:rsidR="006079D0" w:rsidRPr="00601632" w:rsidRDefault="006079D0" w:rsidP="006079D0">
      <w:pPr>
        <w:spacing w:line="257" w:lineRule="auto"/>
        <w:jc w:val="center"/>
        <w:rPr>
          <w:rFonts w:eastAsia="Calibri"/>
          <w:lang w:eastAsia="en-US"/>
        </w:rPr>
      </w:pPr>
      <w:r w:rsidRPr="00601632">
        <w:rPr>
          <w:rFonts w:eastAsia="Calibri"/>
          <w:lang w:eastAsia="en-US"/>
        </w:rPr>
        <w:t>Согласие на представление данных</w:t>
      </w:r>
    </w:p>
    <w:p w:rsidR="006079D0" w:rsidRPr="00601632" w:rsidRDefault="006079D0" w:rsidP="006079D0">
      <w:pPr>
        <w:spacing w:line="257" w:lineRule="auto"/>
        <w:jc w:val="center"/>
        <w:rPr>
          <w:rFonts w:eastAsia="Calibri"/>
          <w:lang w:eastAsia="en-US"/>
        </w:rPr>
      </w:pPr>
      <w:r w:rsidRPr="00601632">
        <w:rPr>
          <w:rFonts w:eastAsia="Calibri"/>
          <w:lang w:eastAsia="en-US"/>
        </w:rPr>
        <w:t xml:space="preserve"> из налогового органа</w:t>
      </w:r>
    </w:p>
    <w:p w:rsidR="006079D0" w:rsidRPr="00601632" w:rsidRDefault="006079D0" w:rsidP="006079D0">
      <w:pPr>
        <w:spacing w:line="257" w:lineRule="auto"/>
        <w:rPr>
          <w:rFonts w:eastAsia="Calibri"/>
          <w:lang w:eastAsia="en-US"/>
        </w:rPr>
      </w:pPr>
      <w:r w:rsidRPr="00601632">
        <w:rPr>
          <w:rFonts w:eastAsia="Calibri"/>
          <w:lang w:eastAsia="en-US"/>
        </w:rPr>
        <w:t>Я,  _____________________________________________________________________________</w:t>
      </w:r>
    </w:p>
    <w:p w:rsidR="006079D0" w:rsidRPr="00601632" w:rsidRDefault="006079D0" w:rsidP="006079D0">
      <w:pPr>
        <w:spacing w:line="257" w:lineRule="auto"/>
        <w:jc w:val="center"/>
        <w:rPr>
          <w:rFonts w:eastAsia="Calibri"/>
          <w:i/>
          <w:lang w:eastAsia="en-US"/>
        </w:rPr>
      </w:pPr>
      <w:r w:rsidRPr="00601632">
        <w:rPr>
          <w:rFonts w:eastAsia="Calibri"/>
          <w:i/>
          <w:lang w:eastAsia="en-US"/>
        </w:rPr>
        <w:t>(наименование СМСП)</w:t>
      </w:r>
    </w:p>
    <w:p w:rsidR="006079D0" w:rsidRPr="00601632" w:rsidRDefault="006079D0" w:rsidP="006079D0">
      <w:pPr>
        <w:spacing w:line="257" w:lineRule="auto"/>
        <w:jc w:val="both"/>
        <w:rPr>
          <w:rFonts w:eastAsia="Calibri"/>
          <w:lang w:eastAsia="en-US"/>
        </w:rPr>
      </w:pPr>
      <w:r w:rsidRPr="00601632">
        <w:rPr>
          <w:rFonts w:eastAsia="Calibri"/>
          <w:lang w:eastAsia="en-US"/>
        </w:rPr>
        <w:t>ИНН _________________________________</w:t>
      </w:r>
    </w:p>
    <w:p w:rsidR="006079D0" w:rsidRPr="00601632" w:rsidRDefault="006079D0" w:rsidP="006079D0">
      <w:pPr>
        <w:spacing w:line="257" w:lineRule="auto"/>
        <w:jc w:val="both"/>
        <w:rPr>
          <w:rFonts w:eastAsia="Calibri"/>
          <w:lang w:eastAsia="en-US"/>
        </w:rPr>
      </w:pPr>
      <w:r w:rsidRPr="00601632">
        <w:rPr>
          <w:rFonts w:eastAsia="Calibri"/>
          <w:lang w:eastAsia="en-US"/>
        </w:rPr>
        <w:t xml:space="preserve">даю согласие </w:t>
      </w:r>
      <w:r w:rsidR="003B305C" w:rsidRPr="00601632">
        <w:rPr>
          <w:rFonts w:eastAsia="Calibri"/>
          <w:lang w:eastAsia="en-US"/>
        </w:rPr>
        <w:t>отделу по экономике, труду и охране труда, потребительскому рынку</w:t>
      </w:r>
      <w:r w:rsidRPr="00601632">
        <w:rPr>
          <w:rFonts w:eastAsia="Calibri"/>
          <w:lang w:eastAsia="en-US"/>
        </w:rPr>
        <w:t xml:space="preserve"> администрации </w:t>
      </w:r>
      <w:r w:rsidR="003B305C" w:rsidRPr="00601632">
        <w:rPr>
          <w:rFonts w:eastAsia="Calibri"/>
          <w:lang w:eastAsia="en-US"/>
        </w:rPr>
        <w:t>Зиминского районного муниципального образования</w:t>
      </w:r>
      <w:r w:rsidRPr="00601632">
        <w:rPr>
          <w:rFonts w:eastAsia="Calibri"/>
          <w:lang w:eastAsia="en-US"/>
        </w:rPr>
        <w:t xml:space="preserve"> на предоставление данных из налогового органа, признанных налоговой тайной в соответствии со статьей 102 Налогового кодекса Р</w:t>
      </w:r>
      <w:r w:rsidR="00AA58D4">
        <w:rPr>
          <w:rFonts w:eastAsia="Calibri"/>
          <w:lang w:eastAsia="en-US"/>
        </w:rPr>
        <w:t xml:space="preserve">оссийской </w:t>
      </w:r>
      <w:r w:rsidRPr="00601632">
        <w:rPr>
          <w:rFonts w:eastAsia="Calibri"/>
          <w:lang w:eastAsia="en-US"/>
        </w:rPr>
        <w:t>Ф</w:t>
      </w:r>
      <w:r w:rsidR="00AA58D4">
        <w:rPr>
          <w:rFonts w:eastAsia="Calibri"/>
          <w:lang w:eastAsia="en-US"/>
        </w:rPr>
        <w:t>едерации</w:t>
      </w:r>
      <w:r w:rsidRPr="00601632">
        <w:rPr>
          <w:rFonts w:eastAsia="Calibri"/>
          <w:lang w:eastAsia="en-US"/>
        </w:rPr>
        <w:t>, за _____________________год:</w:t>
      </w:r>
    </w:p>
    <w:p w:rsidR="006079D0" w:rsidRPr="00601632" w:rsidRDefault="006079D0" w:rsidP="006079D0">
      <w:pPr>
        <w:spacing w:line="257" w:lineRule="auto"/>
        <w:jc w:val="center"/>
        <w:rPr>
          <w:rFonts w:eastAsia="Calibri"/>
          <w:i/>
          <w:lang w:eastAsia="en-US"/>
        </w:rPr>
      </w:pPr>
      <w:r w:rsidRPr="00601632">
        <w:rPr>
          <w:rFonts w:eastAsia="Calibri"/>
          <w:i/>
          <w:lang w:eastAsia="en-US"/>
        </w:rPr>
        <w:t>указывается год, предшествующий году подачи заявки</w:t>
      </w:r>
    </w:p>
    <w:p w:rsidR="006079D0" w:rsidRPr="00601632" w:rsidRDefault="006079D0" w:rsidP="006079D0">
      <w:pPr>
        <w:spacing w:line="257" w:lineRule="auto"/>
        <w:jc w:val="both"/>
        <w:rPr>
          <w:rFonts w:eastAsia="Calibri"/>
          <w:lang w:eastAsia="en-US"/>
        </w:rPr>
      </w:pPr>
      <w:r w:rsidRPr="00601632">
        <w:rPr>
          <w:rFonts w:eastAsia="Calibri"/>
          <w:lang w:eastAsia="en-US"/>
        </w:rPr>
        <w:t xml:space="preserve">среднесписочная численность работников, объем выручки, объем налогов, сборов и иных обязательных платежей в бюджетную систему </w:t>
      </w:r>
      <w:r w:rsidR="00B25A72">
        <w:rPr>
          <w:rFonts w:eastAsia="Calibri"/>
          <w:lang w:eastAsia="en-US"/>
        </w:rPr>
        <w:t>Российской Федерации</w:t>
      </w:r>
      <w:r w:rsidRPr="00601632">
        <w:rPr>
          <w:rFonts w:eastAsia="Calibri"/>
          <w:lang w:eastAsia="en-US"/>
        </w:rPr>
        <w:t xml:space="preserve"> и государственные внебюджетные фонды.</w:t>
      </w:r>
    </w:p>
    <w:p w:rsidR="006079D0" w:rsidRPr="00601632" w:rsidRDefault="006079D0" w:rsidP="006079D0">
      <w:pPr>
        <w:spacing w:line="257" w:lineRule="auto"/>
        <w:jc w:val="both"/>
        <w:rPr>
          <w:rFonts w:eastAsia="Calibri"/>
          <w:sz w:val="28"/>
          <w:szCs w:val="28"/>
          <w:lang w:eastAsia="en-US"/>
        </w:rPr>
      </w:pPr>
    </w:p>
    <w:p w:rsidR="006079D0" w:rsidRPr="00601632" w:rsidRDefault="006079D0" w:rsidP="006079D0">
      <w:pPr>
        <w:spacing w:line="257" w:lineRule="auto"/>
        <w:jc w:val="both"/>
        <w:rPr>
          <w:rFonts w:eastAsia="Calibri"/>
          <w:sz w:val="28"/>
          <w:szCs w:val="28"/>
          <w:lang w:eastAsia="en-US"/>
        </w:rPr>
      </w:pPr>
      <w:r w:rsidRPr="00601632">
        <w:rPr>
          <w:rFonts w:eastAsia="Calibri"/>
          <w:sz w:val="28"/>
          <w:szCs w:val="28"/>
          <w:lang w:eastAsia="en-US"/>
        </w:rPr>
        <w:t>__________               ______________________</w:t>
      </w:r>
    </w:p>
    <w:p w:rsidR="006079D0" w:rsidRPr="00FF797A" w:rsidRDefault="006079D0" w:rsidP="006079D0">
      <w:pPr>
        <w:spacing w:line="257" w:lineRule="auto"/>
        <w:jc w:val="both"/>
        <w:rPr>
          <w:rFonts w:eastAsia="Calibri"/>
          <w:i/>
          <w:sz w:val="22"/>
          <w:szCs w:val="22"/>
          <w:lang w:eastAsia="en-US"/>
        </w:rPr>
      </w:pPr>
      <w:r w:rsidRPr="00601632">
        <w:rPr>
          <w:rFonts w:eastAsia="Calibri"/>
          <w:i/>
          <w:sz w:val="22"/>
          <w:szCs w:val="22"/>
          <w:lang w:eastAsia="en-US"/>
        </w:rPr>
        <w:t xml:space="preserve">      подпись                                      расшифровка подписи</w:t>
      </w:r>
    </w:p>
    <w:sectPr w:rsidR="006079D0" w:rsidRPr="00FF797A" w:rsidSect="00BE524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71AEB"/>
    <w:multiLevelType w:val="hybridMultilevel"/>
    <w:tmpl w:val="634EFE3C"/>
    <w:lvl w:ilvl="0" w:tplc="1C5078CA">
      <w:start w:val="1"/>
      <w:numFmt w:val="decimal"/>
      <w:lvlText w:val="%1."/>
      <w:lvlJc w:val="left"/>
      <w:pPr>
        <w:ind w:left="1512" w:hanging="94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1F"/>
    <w:rsid w:val="000060CE"/>
    <w:rsid w:val="00007314"/>
    <w:rsid w:val="00012B81"/>
    <w:rsid w:val="00030846"/>
    <w:rsid w:val="0003138C"/>
    <w:rsid w:val="00033F86"/>
    <w:rsid w:val="000372CC"/>
    <w:rsid w:val="00041350"/>
    <w:rsid w:val="000431FA"/>
    <w:rsid w:val="00045EBF"/>
    <w:rsid w:val="00046CC0"/>
    <w:rsid w:val="00047707"/>
    <w:rsid w:val="000524A8"/>
    <w:rsid w:val="00053553"/>
    <w:rsid w:val="00061EE4"/>
    <w:rsid w:val="00067C9F"/>
    <w:rsid w:val="0009190B"/>
    <w:rsid w:val="00095DB6"/>
    <w:rsid w:val="000B062F"/>
    <w:rsid w:val="000B2846"/>
    <w:rsid w:val="000B58A2"/>
    <w:rsid w:val="000B7076"/>
    <w:rsid w:val="000C1022"/>
    <w:rsid w:val="000C3C84"/>
    <w:rsid w:val="000C6983"/>
    <w:rsid w:val="000D2C24"/>
    <w:rsid w:val="000D5D1F"/>
    <w:rsid w:val="000F0408"/>
    <w:rsid w:val="000F1505"/>
    <w:rsid w:val="000F24A6"/>
    <w:rsid w:val="00100611"/>
    <w:rsid w:val="0010190F"/>
    <w:rsid w:val="0010701F"/>
    <w:rsid w:val="0011005B"/>
    <w:rsid w:val="0011090E"/>
    <w:rsid w:val="00110C9E"/>
    <w:rsid w:val="00126541"/>
    <w:rsid w:val="0013457F"/>
    <w:rsid w:val="00134BB9"/>
    <w:rsid w:val="0015153C"/>
    <w:rsid w:val="00152304"/>
    <w:rsid w:val="00155B07"/>
    <w:rsid w:val="00162F9C"/>
    <w:rsid w:val="00172322"/>
    <w:rsid w:val="0018409A"/>
    <w:rsid w:val="00187105"/>
    <w:rsid w:val="0019072C"/>
    <w:rsid w:val="0019313E"/>
    <w:rsid w:val="001A668A"/>
    <w:rsid w:val="001A7C10"/>
    <w:rsid w:val="001B0406"/>
    <w:rsid w:val="001B252D"/>
    <w:rsid w:val="001C59A8"/>
    <w:rsid w:val="001C5EFD"/>
    <w:rsid w:val="001C6BB7"/>
    <w:rsid w:val="001C707A"/>
    <w:rsid w:val="001D47C9"/>
    <w:rsid w:val="001D69A8"/>
    <w:rsid w:val="001D707D"/>
    <w:rsid w:val="001D78C1"/>
    <w:rsid w:val="001E14AD"/>
    <w:rsid w:val="001E24BE"/>
    <w:rsid w:val="001E345A"/>
    <w:rsid w:val="001E43FC"/>
    <w:rsid w:val="001E441C"/>
    <w:rsid w:val="001E6828"/>
    <w:rsid w:val="001E6DA6"/>
    <w:rsid w:val="001F10DC"/>
    <w:rsid w:val="002003AA"/>
    <w:rsid w:val="00217E03"/>
    <w:rsid w:val="00224741"/>
    <w:rsid w:val="00231CD9"/>
    <w:rsid w:val="00232048"/>
    <w:rsid w:val="00233DB8"/>
    <w:rsid w:val="00234F1F"/>
    <w:rsid w:val="00236A45"/>
    <w:rsid w:val="00237129"/>
    <w:rsid w:val="00241332"/>
    <w:rsid w:val="002464FF"/>
    <w:rsid w:val="00247EF8"/>
    <w:rsid w:val="00247FA0"/>
    <w:rsid w:val="0025044D"/>
    <w:rsid w:val="00255603"/>
    <w:rsid w:val="002628E0"/>
    <w:rsid w:val="00263630"/>
    <w:rsid w:val="00265260"/>
    <w:rsid w:val="00270243"/>
    <w:rsid w:val="00272371"/>
    <w:rsid w:val="00273009"/>
    <w:rsid w:val="002757C8"/>
    <w:rsid w:val="00275E32"/>
    <w:rsid w:val="00276BE2"/>
    <w:rsid w:val="0028713B"/>
    <w:rsid w:val="002A035F"/>
    <w:rsid w:val="002C4E82"/>
    <w:rsid w:val="002D207C"/>
    <w:rsid w:val="002D29B9"/>
    <w:rsid w:val="002D2F9D"/>
    <w:rsid w:val="002D4154"/>
    <w:rsid w:val="002E6A27"/>
    <w:rsid w:val="002F18EE"/>
    <w:rsid w:val="00302E07"/>
    <w:rsid w:val="00304B57"/>
    <w:rsid w:val="003062FC"/>
    <w:rsid w:val="00310AA6"/>
    <w:rsid w:val="00316E55"/>
    <w:rsid w:val="00317C15"/>
    <w:rsid w:val="00330248"/>
    <w:rsid w:val="003307C9"/>
    <w:rsid w:val="00332E32"/>
    <w:rsid w:val="00334383"/>
    <w:rsid w:val="003359B6"/>
    <w:rsid w:val="003364CA"/>
    <w:rsid w:val="003432E7"/>
    <w:rsid w:val="00355EEB"/>
    <w:rsid w:val="00363636"/>
    <w:rsid w:val="00367E2B"/>
    <w:rsid w:val="00371779"/>
    <w:rsid w:val="003739C3"/>
    <w:rsid w:val="00393C92"/>
    <w:rsid w:val="003A0149"/>
    <w:rsid w:val="003A305A"/>
    <w:rsid w:val="003A6BF5"/>
    <w:rsid w:val="003B305C"/>
    <w:rsid w:val="003B30D1"/>
    <w:rsid w:val="003C0F74"/>
    <w:rsid w:val="003C1AE5"/>
    <w:rsid w:val="003C3AD0"/>
    <w:rsid w:val="003C41E4"/>
    <w:rsid w:val="003C4DF3"/>
    <w:rsid w:val="003C65CF"/>
    <w:rsid w:val="003D256E"/>
    <w:rsid w:val="003E0C5D"/>
    <w:rsid w:val="003E12FD"/>
    <w:rsid w:val="003E1527"/>
    <w:rsid w:val="003E1ECB"/>
    <w:rsid w:val="003F160A"/>
    <w:rsid w:val="003F2F83"/>
    <w:rsid w:val="003F3217"/>
    <w:rsid w:val="003F5E88"/>
    <w:rsid w:val="00400F84"/>
    <w:rsid w:val="00402393"/>
    <w:rsid w:val="004063F3"/>
    <w:rsid w:val="00410BEB"/>
    <w:rsid w:val="00411CEF"/>
    <w:rsid w:val="00413692"/>
    <w:rsid w:val="00414335"/>
    <w:rsid w:val="00416096"/>
    <w:rsid w:val="00421274"/>
    <w:rsid w:val="00426377"/>
    <w:rsid w:val="00431188"/>
    <w:rsid w:val="00431CEC"/>
    <w:rsid w:val="00463103"/>
    <w:rsid w:val="00464115"/>
    <w:rsid w:val="004703AF"/>
    <w:rsid w:val="00480DFA"/>
    <w:rsid w:val="00484D66"/>
    <w:rsid w:val="00486CAB"/>
    <w:rsid w:val="0049320E"/>
    <w:rsid w:val="004938AA"/>
    <w:rsid w:val="00495867"/>
    <w:rsid w:val="00495A02"/>
    <w:rsid w:val="00497296"/>
    <w:rsid w:val="004A2597"/>
    <w:rsid w:val="004B2248"/>
    <w:rsid w:val="004B48BE"/>
    <w:rsid w:val="004D6F6B"/>
    <w:rsid w:val="004E1046"/>
    <w:rsid w:val="004E2E8C"/>
    <w:rsid w:val="004F1313"/>
    <w:rsid w:val="004F44E2"/>
    <w:rsid w:val="00511388"/>
    <w:rsid w:val="00513C25"/>
    <w:rsid w:val="00514512"/>
    <w:rsid w:val="00515F22"/>
    <w:rsid w:val="00521832"/>
    <w:rsid w:val="00525B2B"/>
    <w:rsid w:val="005266B4"/>
    <w:rsid w:val="00527422"/>
    <w:rsid w:val="00531488"/>
    <w:rsid w:val="00531623"/>
    <w:rsid w:val="00531635"/>
    <w:rsid w:val="0053394F"/>
    <w:rsid w:val="005357CE"/>
    <w:rsid w:val="00536206"/>
    <w:rsid w:val="005375BA"/>
    <w:rsid w:val="005407D6"/>
    <w:rsid w:val="00541B8F"/>
    <w:rsid w:val="0054217A"/>
    <w:rsid w:val="00543949"/>
    <w:rsid w:val="0054440B"/>
    <w:rsid w:val="00555175"/>
    <w:rsid w:val="00555717"/>
    <w:rsid w:val="00560B21"/>
    <w:rsid w:val="00560E96"/>
    <w:rsid w:val="00561D1C"/>
    <w:rsid w:val="00566555"/>
    <w:rsid w:val="00570310"/>
    <w:rsid w:val="0057363C"/>
    <w:rsid w:val="00577AA2"/>
    <w:rsid w:val="00581145"/>
    <w:rsid w:val="00582D72"/>
    <w:rsid w:val="005853B2"/>
    <w:rsid w:val="00590316"/>
    <w:rsid w:val="00590E4D"/>
    <w:rsid w:val="005A0668"/>
    <w:rsid w:val="005A3ACC"/>
    <w:rsid w:val="005A6517"/>
    <w:rsid w:val="005B14EE"/>
    <w:rsid w:val="005B332A"/>
    <w:rsid w:val="005B4CB0"/>
    <w:rsid w:val="005C145D"/>
    <w:rsid w:val="005C3AA8"/>
    <w:rsid w:val="005C5D43"/>
    <w:rsid w:val="005C67DA"/>
    <w:rsid w:val="005D39C1"/>
    <w:rsid w:val="005D4BC5"/>
    <w:rsid w:val="005D7F55"/>
    <w:rsid w:val="0060141F"/>
    <w:rsid w:val="00601632"/>
    <w:rsid w:val="0060329F"/>
    <w:rsid w:val="00606B5A"/>
    <w:rsid w:val="00607753"/>
    <w:rsid w:val="006079D0"/>
    <w:rsid w:val="006118A2"/>
    <w:rsid w:val="00626A10"/>
    <w:rsid w:val="00627520"/>
    <w:rsid w:val="00630946"/>
    <w:rsid w:val="006402E2"/>
    <w:rsid w:val="00640F83"/>
    <w:rsid w:val="00643050"/>
    <w:rsid w:val="0064657E"/>
    <w:rsid w:val="00653996"/>
    <w:rsid w:val="00666BB7"/>
    <w:rsid w:val="00680B4B"/>
    <w:rsid w:val="00681795"/>
    <w:rsid w:val="00691AC3"/>
    <w:rsid w:val="0069459C"/>
    <w:rsid w:val="00696D1A"/>
    <w:rsid w:val="006A7588"/>
    <w:rsid w:val="006B60A3"/>
    <w:rsid w:val="006C2937"/>
    <w:rsid w:val="006C45AD"/>
    <w:rsid w:val="006D187A"/>
    <w:rsid w:val="006D4479"/>
    <w:rsid w:val="006D786E"/>
    <w:rsid w:val="006E0469"/>
    <w:rsid w:val="006E6C28"/>
    <w:rsid w:val="006E7220"/>
    <w:rsid w:val="006E7626"/>
    <w:rsid w:val="006F3798"/>
    <w:rsid w:val="006F482B"/>
    <w:rsid w:val="006F6002"/>
    <w:rsid w:val="00700B46"/>
    <w:rsid w:val="00706B9A"/>
    <w:rsid w:val="007138D3"/>
    <w:rsid w:val="00716FD1"/>
    <w:rsid w:val="007174A6"/>
    <w:rsid w:val="00735475"/>
    <w:rsid w:val="00735681"/>
    <w:rsid w:val="00736E8C"/>
    <w:rsid w:val="0074117B"/>
    <w:rsid w:val="00741218"/>
    <w:rsid w:val="00741A6F"/>
    <w:rsid w:val="00746C6A"/>
    <w:rsid w:val="00747332"/>
    <w:rsid w:val="00754111"/>
    <w:rsid w:val="0075748D"/>
    <w:rsid w:val="00770BE3"/>
    <w:rsid w:val="00771BA5"/>
    <w:rsid w:val="00771BDB"/>
    <w:rsid w:val="007725A4"/>
    <w:rsid w:val="007731F9"/>
    <w:rsid w:val="007751B8"/>
    <w:rsid w:val="00783537"/>
    <w:rsid w:val="007963D2"/>
    <w:rsid w:val="00797F22"/>
    <w:rsid w:val="007A0D2A"/>
    <w:rsid w:val="007A1FA3"/>
    <w:rsid w:val="007A4158"/>
    <w:rsid w:val="007A4B7F"/>
    <w:rsid w:val="007B11A5"/>
    <w:rsid w:val="007B4741"/>
    <w:rsid w:val="007B70A5"/>
    <w:rsid w:val="007C0DF7"/>
    <w:rsid w:val="007C558F"/>
    <w:rsid w:val="007D13D7"/>
    <w:rsid w:val="007E0C26"/>
    <w:rsid w:val="007E0CCA"/>
    <w:rsid w:val="007E1E60"/>
    <w:rsid w:val="007E2E8B"/>
    <w:rsid w:val="007E72DF"/>
    <w:rsid w:val="007F04BB"/>
    <w:rsid w:val="007F3EC5"/>
    <w:rsid w:val="00805E1B"/>
    <w:rsid w:val="00807B5A"/>
    <w:rsid w:val="00811491"/>
    <w:rsid w:val="00811ACE"/>
    <w:rsid w:val="00823F63"/>
    <w:rsid w:val="008319B5"/>
    <w:rsid w:val="0083521E"/>
    <w:rsid w:val="008360A8"/>
    <w:rsid w:val="00841A2D"/>
    <w:rsid w:val="008436B3"/>
    <w:rsid w:val="0085002E"/>
    <w:rsid w:val="00851F39"/>
    <w:rsid w:val="00854979"/>
    <w:rsid w:val="008558AA"/>
    <w:rsid w:val="00855A9C"/>
    <w:rsid w:val="00860EB3"/>
    <w:rsid w:val="00860F77"/>
    <w:rsid w:val="008646EB"/>
    <w:rsid w:val="00866694"/>
    <w:rsid w:val="00871341"/>
    <w:rsid w:val="008756A3"/>
    <w:rsid w:val="008766F9"/>
    <w:rsid w:val="00876D04"/>
    <w:rsid w:val="00877FEB"/>
    <w:rsid w:val="008806FA"/>
    <w:rsid w:val="00882B82"/>
    <w:rsid w:val="00883CAF"/>
    <w:rsid w:val="00890B5D"/>
    <w:rsid w:val="008915F0"/>
    <w:rsid w:val="00891609"/>
    <w:rsid w:val="00892FD6"/>
    <w:rsid w:val="008A06D2"/>
    <w:rsid w:val="008A0AA6"/>
    <w:rsid w:val="008A3FBB"/>
    <w:rsid w:val="008A42CC"/>
    <w:rsid w:val="008A4D29"/>
    <w:rsid w:val="008A505F"/>
    <w:rsid w:val="008A6990"/>
    <w:rsid w:val="008A768D"/>
    <w:rsid w:val="008B10CF"/>
    <w:rsid w:val="008B15FF"/>
    <w:rsid w:val="008B469F"/>
    <w:rsid w:val="008C2174"/>
    <w:rsid w:val="008C288C"/>
    <w:rsid w:val="008C3662"/>
    <w:rsid w:val="008D3D6C"/>
    <w:rsid w:val="008E1409"/>
    <w:rsid w:val="008E3357"/>
    <w:rsid w:val="008E6536"/>
    <w:rsid w:val="00903009"/>
    <w:rsid w:val="00912983"/>
    <w:rsid w:val="00916430"/>
    <w:rsid w:val="00922AB1"/>
    <w:rsid w:val="0092378D"/>
    <w:rsid w:val="009266CC"/>
    <w:rsid w:val="00930F94"/>
    <w:rsid w:val="00932BB4"/>
    <w:rsid w:val="00932FC4"/>
    <w:rsid w:val="00937A63"/>
    <w:rsid w:val="00937CE9"/>
    <w:rsid w:val="00943435"/>
    <w:rsid w:val="00943B21"/>
    <w:rsid w:val="00946DCE"/>
    <w:rsid w:val="00950F0E"/>
    <w:rsid w:val="00953C49"/>
    <w:rsid w:val="00960BC0"/>
    <w:rsid w:val="00964AF1"/>
    <w:rsid w:val="00964D38"/>
    <w:rsid w:val="0096519F"/>
    <w:rsid w:val="00967DB5"/>
    <w:rsid w:val="00970520"/>
    <w:rsid w:val="0098291F"/>
    <w:rsid w:val="0098719B"/>
    <w:rsid w:val="009928F7"/>
    <w:rsid w:val="009941F7"/>
    <w:rsid w:val="00995337"/>
    <w:rsid w:val="00995608"/>
    <w:rsid w:val="00995BE6"/>
    <w:rsid w:val="00997BDE"/>
    <w:rsid w:val="009A05AE"/>
    <w:rsid w:val="009A6CCE"/>
    <w:rsid w:val="009A7DDD"/>
    <w:rsid w:val="009B131E"/>
    <w:rsid w:val="009B260D"/>
    <w:rsid w:val="009B2A09"/>
    <w:rsid w:val="009B42C7"/>
    <w:rsid w:val="009B716D"/>
    <w:rsid w:val="009C0F31"/>
    <w:rsid w:val="009C5C22"/>
    <w:rsid w:val="009D5346"/>
    <w:rsid w:val="009D640C"/>
    <w:rsid w:val="00A02594"/>
    <w:rsid w:val="00A026D8"/>
    <w:rsid w:val="00A0288E"/>
    <w:rsid w:val="00A0765D"/>
    <w:rsid w:val="00A128DE"/>
    <w:rsid w:val="00A235A2"/>
    <w:rsid w:val="00A2389D"/>
    <w:rsid w:val="00A25407"/>
    <w:rsid w:val="00A25894"/>
    <w:rsid w:val="00A32255"/>
    <w:rsid w:val="00A3241D"/>
    <w:rsid w:val="00A334C7"/>
    <w:rsid w:val="00A33AF8"/>
    <w:rsid w:val="00A378E5"/>
    <w:rsid w:val="00A428C9"/>
    <w:rsid w:val="00A43311"/>
    <w:rsid w:val="00A44119"/>
    <w:rsid w:val="00A44842"/>
    <w:rsid w:val="00A44CC8"/>
    <w:rsid w:val="00A452E8"/>
    <w:rsid w:val="00A502A7"/>
    <w:rsid w:val="00A51B50"/>
    <w:rsid w:val="00A55DAA"/>
    <w:rsid w:val="00A60DCD"/>
    <w:rsid w:val="00A77D9A"/>
    <w:rsid w:val="00A810C0"/>
    <w:rsid w:val="00A811C1"/>
    <w:rsid w:val="00A84AF4"/>
    <w:rsid w:val="00A93EF9"/>
    <w:rsid w:val="00A96F38"/>
    <w:rsid w:val="00AA4BCE"/>
    <w:rsid w:val="00AA5584"/>
    <w:rsid w:val="00AA58D4"/>
    <w:rsid w:val="00AA789D"/>
    <w:rsid w:val="00AA7E79"/>
    <w:rsid w:val="00AB5477"/>
    <w:rsid w:val="00AC6691"/>
    <w:rsid w:val="00AD0B3F"/>
    <w:rsid w:val="00AD112D"/>
    <w:rsid w:val="00AD1E90"/>
    <w:rsid w:val="00AD67D8"/>
    <w:rsid w:val="00AE35C3"/>
    <w:rsid w:val="00AE5DE1"/>
    <w:rsid w:val="00AF1224"/>
    <w:rsid w:val="00AF4012"/>
    <w:rsid w:val="00AF7185"/>
    <w:rsid w:val="00B05D43"/>
    <w:rsid w:val="00B14604"/>
    <w:rsid w:val="00B15DFD"/>
    <w:rsid w:val="00B16D5B"/>
    <w:rsid w:val="00B17576"/>
    <w:rsid w:val="00B212C0"/>
    <w:rsid w:val="00B25A72"/>
    <w:rsid w:val="00B27CD2"/>
    <w:rsid w:val="00B30B5B"/>
    <w:rsid w:val="00B31D8F"/>
    <w:rsid w:val="00B323A6"/>
    <w:rsid w:val="00B36E31"/>
    <w:rsid w:val="00B37A74"/>
    <w:rsid w:val="00B41CA8"/>
    <w:rsid w:val="00B42723"/>
    <w:rsid w:val="00B55BF3"/>
    <w:rsid w:val="00B56FDE"/>
    <w:rsid w:val="00B74C0B"/>
    <w:rsid w:val="00B758A2"/>
    <w:rsid w:val="00B81890"/>
    <w:rsid w:val="00B90415"/>
    <w:rsid w:val="00B95E0A"/>
    <w:rsid w:val="00BA4E98"/>
    <w:rsid w:val="00BB0F2F"/>
    <w:rsid w:val="00BD1106"/>
    <w:rsid w:val="00BD3432"/>
    <w:rsid w:val="00BD5575"/>
    <w:rsid w:val="00BE524F"/>
    <w:rsid w:val="00BF1741"/>
    <w:rsid w:val="00BF6FFF"/>
    <w:rsid w:val="00C013B0"/>
    <w:rsid w:val="00C018DF"/>
    <w:rsid w:val="00C04A11"/>
    <w:rsid w:val="00C1468E"/>
    <w:rsid w:val="00C15CBE"/>
    <w:rsid w:val="00C15F86"/>
    <w:rsid w:val="00C20AEF"/>
    <w:rsid w:val="00C23AAC"/>
    <w:rsid w:val="00C26179"/>
    <w:rsid w:val="00C27C08"/>
    <w:rsid w:val="00C331BE"/>
    <w:rsid w:val="00C34BB2"/>
    <w:rsid w:val="00C34E1A"/>
    <w:rsid w:val="00C35B61"/>
    <w:rsid w:val="00C441BE"/>
    <w:rsid w:val="00C4708B"/>
    <w:rsid w:val="00C50C03"/>
    <w:rsid w:val="00C55E90"/>
    <w:rsid w:val="00C56788"/>
    <w:rsid w:val="00C61391"/>
    <w:rsid w:val="00C70E04"/>
    <w:rsid w:val="00C716A9"/>
    <w:rsid w:val="00C736DF"/>
    <w:rsid w:val="00C77E1E"/>
    <w:rsid w:val="00C80C49"/>
    <w:rsid w:val="00C8272F"/>
    <w:rsid w:val="00C860CB"/>
    <w:rsid w:val="00C90FE3"/>
    <w:rsid w:val="00C92513"/>
    <w:rsid w:val="00CA0DFE"/>
    <w:rsid w:val="00CA24E2"/>
    <w:rsid w:val="00CB5514"/>
    <w:rsid w:val="00CC1CF0"/>
    <w:rsid w:val="00CC1F87"/>
    <w:rsid w:val="00CC26AA"/>
    <w:rsid w:val="00CC2C73"/>
    <w:rsid w:val="00CD3042"/>
    <w:rsid w:val="00CD3F3D"/>
    <w:rsid w:val="00CD647D"/>
    <w:rsid w:val="00CE32D4"/>
    <w:rsid w:val="00CE49F4"/>
    <w:rsid w:val="00CF0226"/>
    <w:rsid w:val="00D004B0"/>
    <w:rsid w:val="00D044BA"/>
    <w:rsid w:val="00D128B1"/>
    <w:rsid w:val="00D142D9"/>
    <w:rsid w:val="00D142F9"/>
    <w:rsid w:val="00D16ADC"/>
    <w:rsid w:val="00D2321F"/>
    <w:rsid w:val="00D23BE2"/>
    <w:rsid w:val="00D2459C"/>
    <w:rsid w:val="00D24E89"/>
    <w:rsid w:val="00D25897"/>
    <w:rsid w:val="00D258CD"/>
    <w:rsid w:val="00D274FD"/>
    <w:rsid w:val="00D3156C"/>
    <w:rsid w:val="00D46679"/>
    <w:rsid w:val="00D60085"/>
    <w:rsid w:val="00D67E1D"/>
    <w:rsid w:val="00D7354E"/>
    <w:rsid w:val="00D75A03"/>
    <w:rsid w:val="00D805CF"/>
    <w:rsid w:val="00D840E6"/>
    <w:rsid w:val="00D90FFF"/>
    <w:rsid w:val="00D93D3B"/>
    <w:rsid w:val="00D97DA6"/>
    <w:rsid w:val="00DA1149"/>
    <w:rsid w:val="00DB5126"/>
    <w:rsid w:val="00DC2C56"/>
    <w:rsid w:val="00DC58D4"/>
    <w:rsid w:val="00DC6411"/>
    <w:rsid w:val="00DE0181"/>
    <w:rsid w:val="00DE301B"/>
    <w:rsid w:val="00DE35D4"/>
    <w:rsid w:val="00DE38BC"/>
    <w:rsid w:val="00DE393F"/>
    <w:rsid w:val="00DF04AE"/>
    <w:rsid w:val="00DF080B"/>
    <w:rsid w:val="00DF627C"/>
    <w:rsid w:val="00E04ECD"/>
    <w:rsid w:val="00E054C8"/>
    <w:rsid w:val="00E05538"/>
    <w:rsid w:val="00E15882"/>
    <w:rsid w:val="00E1692A"/>
    <w:rsid w:val="00E26234"/>
    <w:rsid w:val="00E33C00"/>
    <w:rsid w:val="00E43BB8"/>
    <w:rsid w:val="00E5484E"/>
    <w:rsid w:val="00E54D31"/>
    <w:rsid w:val="00E54E35"/>
    <w:rsid w:val="00E569E0"/>
    <w:rsid w:val="00E60D6C"/>
    <w:rsid w:val="00E63E8E"/>
    <w:rsid w:val="00E7313C"/>
    <w:rsid w:val="00E7769D"/>
    <w:rsid w:val="00E77A09"/>
    <w:rsid w:val="00E865B0"/>
    <w:rsid w:val="00EA3FEF"/>
    <w:rsid w:val="00EA56E6"/>
    <w:rsid w:val="00EB2915"/>
    <w:rsid w:val="00EB5CDE"/>
    <w:rsid w:val="00EC1E3D"/>
    <w:rsid w:val="00EC327A"/>
    <w:rsid w:val="00ED11EB"/>
    <w:rsid w:val="00ED2679"/>
    <w:rsid w:val="00ED5B73"/>
    <w:rsid w:val="00ED668A"/>
    <w:rsid w:val="00EE0180"/>
    <w:rsid w:val="00EE3A9F"/>
    <w:rsid w:val="00EF2942"/>
    <w:rsid w:val="00F05B59"/>
    <w:rsid w:val="00F05E05"/>
    <w:rsid w:val="00F067AD"/>
    <w:rsid w:val="00F12454"/>
    <w:rsid w:val="00F16850"/>
    <w:rsid w:val="00F170EC"/>
    <w:rsid w:val="00F22E77"/>
    <w:rsid w:val="00F30DA8"/>
    <w:rsid w:val="00F33012"/>
    <w:rsid w:val="00F349A3"/>
    <w:rsid w:val="00F34D37"/>
    <w:rsid w:val="00F35113"/>
    <w:rsid w:val="00F35B84"/>
    <w:rsid w:val="00F35F33"/>
    <w:rsid w:val="00F417D8"/>
    <w:rsid w:val="00F429B0"/>
    <w:rsid w:val="00F52D9C"/>
    <w:rsid w:val="00F622DF"/>
    <w:rsid w:val="00F660F7"/>
    <w:rsid w:val="00F668DF"/>
    <w:rsid w:val="00F73A6B"/>
    <w:rsid w:val="00F805F8"/>
    <w:rsid w:val="00F92838"/>
    <w:rsid w:val="00F92A1F"/>
    <w:rsid w:val="00F92C2C"/>
    <w:rsid w:val="00FA3487"/>
    <w:rsid w:val="00FA55B0"/>
    <w:rsid w:val="00FB2E19"/>
    <w:rsid w:val="00FC77D5"/>
    <w:rsid w:val="00FD1C2C"/>
    <w:rsid w:val="00FD2A7C"/>
    <w:rsid w:val="00FD7E12"/>
    <w:rsid w:val="00FE18C0"/>
    <w:rsid w:val="00FE4E9A"/>
    <w:rsid w:val="00FE5B0F"/>
    <w:rsid w:val="00FE7395"/>
    <w:rsid w:val="00FF3127"/>
    <w:rsid w:val="00FF3E8F"/>
    <w:rsid w:val="00FF721F"/>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73257B-A314-47A9-A318-7604D267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1F"/>
    <w:rPr>
      <w:sz w:val="24"/>
      <w:szCs w:val="24"/>
    </w:rPr>
  </w:style>
  <w:style w:type="paragraph" w:styleId="3">
    <w:name w:val="heading 3"/>
    <w:basedOn w:val="a"/>
    <w:next w:val="a"/>
    <w:qFormat/>
    <w:rsid w:val="008B10CF"/>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Название"/>
    <w:basedOn w:val="a"/>
    <w:link w:val="a4"/>
    <w:qFormat/>
    <w:rsid w:val="0098291F"/>
    <w:pPr>
      <w:jc w:val="center"/>
    </w:pPr>
    <w:rPr>
      <w:b/>
      <w:bCs/>
      <w:sz w:val="28"/>
    </w:rPr>
  </w:style>
  <w:style w:type="paragraph" w:customStyle="1" w:styleId="ConsNonformat">
    <w:name w:val="ConsNonformat"/>
    <w:rsid w:val="008B10CF"/>
    <w:pPr>
      <w:widowControl w:val="0"/>
      <w:autoSpaceDE w:val="0"/>
      <w:autoSpaceDN w:val="0"/>
      <w:adjustRightInd w:val="0"/>
    </w:pPr>
    <w:rPr>
      <w:rFonts w:ascii="Courier New" w:hAnsi="Courier New" w:cs="Courier New"/>
      <w:sz w:val="16"/>
      <w:szCs w:val="16"/>
    </w:rPr>
  </w:style>
  <w:style w:type="paragraph" w:customStyle="1" w:styleId="ConsPlusNormal">
    <w:name w:val="ConsPlusNormal"/>
    <w:rsid w:val="00FD7E12"/>
    <w:pPr>
      <w:widowControl w:val="0"/>
      <w:autoSpaceDE w:val="0"/>
      <w:autoSpaceDN w:val="0"/>
      <w:adjustRightInd w:val="0"/>
    </w:pPr>
    <w:rPr>
      <w:rFonts w:ascii="Arial" w:hAnsi="Arial" w:cs="Arial"/>
    </w:rPr>
  </w:style>
  <w:style w:type="paragraph" w:styleId="a5">
    <w:name w:val="List Paragraph"/>
    <w:basedOn w:val="a"/>
    <w:uiPriority w:val="34"/>
    <w:qFormat/>
    <w:rsid w:val="004B48BE"/>
    <w:pPr>
      <w:ind w:left="720"/>
      <w:contextualSpacing/>
    </w:pPr>
  </w:style>
  <w:style w:type="character" w:styleId="a6">
    <w:name w:val="Hyperlink"/>
    <w:uiPriority w:val="99"/>
    <w:rsid w:val="000F0408"/>
    <w:rPr>
      <w:color w:val="0000FF"/>
      <w:u w:val="single"/>
    </w:rPr>
  </w:style>
  <w:style w:type="table" w:styleId="a7">
    <w:name w:val="Table Grid"/>
    <w:basedOn w:val="a1"/>
    <w:rsid w:val="000F04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97F22"/>
    <w:pPr>
      <w:widowControl w:val="0"/>
      <w:autoSpaceDE w:val="0"/>
      <w:autoSpaceDN w:val="0"/>
      <w:adjustRightInd w:val="0"/>
    </w:pPr>
    <w:rPr>
      <w:rFonts w:ascii="Arial" w:hAnsi="Arial" w:cs="Arial"/>
    </w:rPr>
  </w:style>
  <w:style w:type="paragraph" w:customStyle="1" w:styleId="ConsPlusNonformat">
    <w:name w:val="ConsPlusNonformat"/>
    <w:rsid w:val="00410BEB"/>
    <w:pPr>
      <w:widowControl w:val="0"/>
      <w:autoSpaceDE w:val="0"/>
      <w:autoSpaceDN w:val="0"/>
      <w:adjustRightInd w:val="0"/>
    </w:pPr>
    <w:rPr>
      <w:rFonts w:ascii="Courier New" w:hAnsi="Courier New" w:cs="Courier New"/>
    </w:rPr>
  </w:style>
  <w:style w:type="paragraph" w:customStyle="1" w:styleId="CharCharCharCharCharCharCharCharCharChar">
    <w:name w:val="Char Char Знак Знак Char Char Знак Знак Char Char Знак Знак Char Char Знак Знак Char Char"/>
    <w:basedOn w:val="a"/>
    <w:rsid w:val="003D256E"/>
    <w:rPr>
      <w:rFonts w:ascii="Verdana" w:hAnsi="Verdana" w:cs="Verdana"/>
      <w:sz w:val="20"/>
      <w:szCs w:val="20"/>
      <w:lang w:val="en-US" w:eastAsia="en-US"/>
    </w:rPr>
  </w:style>
  <w:style w:type="character" w:customStyle="1" w:styleId="a8">
    <w:name w:val="Цветовое выделение"/>
    <w:rsid w:val="003D256E"/>
    <w:rPr>
      <w:b/>
      <w:bCs/>
      <w:color w:val="26282F"/>
    </w:rPr>
  </w:style>
  <w:style w:type="paragraph" w:customStyle="1" w:styleId="a9">
    <w:name w:val="Нормальный (таблица)"/>
    <w:basedOn w:val="a"/>
    <w:next w:val="a"/>
    <w:rsid w:val="003D256E"/>
    <w:pPr>
      <w:widowControl w:val="0"/>
      <w:autoSpaceDE w:val="0"/>
      <w:autoSpaceDN w:val="0"/>
      <w:adjustRightInd w:val="0"/>
      <w:jc w:val="both"/>
    </w:pPr>
    <w:rPr>
      <w:rFonts w:ascii="Arial" w:hAnsi="Arial" w:cs="Arial"/>
      <w:sz w:val="26"/>
      <w:szCs w:val="26"/>
    </w:rPr>
  </w:style>
  <w:style w:type="paragraph" w:customStyle="1" w:styleId="aa">
    <w:name w:val="Таблицы (моноширинный)"/>
    <w:basedOn w:val="a"/>
    <w:next w:val="a"/>
    <w:rsid w:val="003D256E"/>
    <w:pPr>
      <w:widowControl w:val="0"/>
      <w:autoSpaceDE w:val="0"/>
      <w:autoSpaceDN w:val="0"/>
      <w:adjustRightInd w:val="0"/>
    </w:pPr>
    <w:rPr>
      <w:rFonts w:ascii="Courier New" w:hAnsi="Courier New" w:cs="Courier New"/>
      <w:sz w:val="22"/>
      <w:szCs w:val="22"/>
    </w:rPr>
  </w:style>
  <w:style w:type="paragraph" w:customStyle="1" w:styleId="ab">
    <w:name w:val="Прижатый влево"/>
    <w:basedOn w:val="a"/>
    <w:next w:val="a"/>
    <w:rsid w:val="0069459C"/>
    <w:pPr>
      <w:widowControl w:val="0"/>
      <w:autoSpaceDE w:val="0"/>
      <w:autoSpaceDN w:val="0"/>
      <w:adjustRightInd w:val="0"/>
    </w:pPr>
    <w:rPr>
      <w:rFonts w:ascii="Arial" w:hAnsi="Arial" w:cs="Arial"/>
      <w:sz w:val="26"/>
      <w:szCs w:val="26"/>
    </w:rPr>
  </w:style>
  <w:style w:type="paragraph" w:customStyle="1" w:styleId="ConsPlusTitle">
    <w:name w:val="ConsPlusTitle"/>
    <w:rsid w:val="00877FEB"/>
    <w:pPr>
      <w:widowControl w:val="0"/>
      <w:autoSpaceDE w:val="0"/>
      <w:autoSpaceDN w:val="0"/>
    </w:pPr>
    <w:rPr>
      <w:rFonts w:ascii="Calibri" w:hAnsi="Calibri" w:cs="Calibri"/>
      <w:b/>
      <w:sz w:val="22"/>
    </w:rPr>
  </w:style>
  <w:style w:type="paragraph" w:styleId="ac">
    <w:name w:val="Normal (Web)"/>
    <w:basedOn w:val="a"/>
    <w:uiPriority w:val="99"/>
    <w:unhideWhenUsed/>
    <w:rsid w:val="00A378E5"/>
    <w:pPr>
      <w:spacing w:before="100" w:beforeAutospacing="1" w:after="100" w:afterAutospacing="1"/>
    </w:pPr>
  </w:style>
  <w:style w:type="character" w:styleId="ad">
    <w:name w:val="Strong"/>
    <w:uiPriority w:val="22"/>
    <w:qFormat/>
    <w:rsid w:val="00A378E5"/>
    <w:rPr>
      <w:b/>
      <w:bCs/>
    </w:rPr>
  </w:style>
  <w:style w:type="paragraph" w:customStyle="1" w:styleId="ConsPlusTitlePage">
    <w:name w:val="ConsPlusTitlePage"/>
    <w:rsid w:val="00F52D9C"/>
    <w:pPr>
      <w:widowControl w:val="0"/>
      <w:autoSpaceDE w:val="0"/>
      <w:autoSpaceDN w:val="0"/>
    </w:pPr>
    <w:rPr>
      <w:rFonts w:ascii="Tahoma" w:hAnsi="Tahoma" w:cs="Tahoma"/>
    </w:rPr>
  </w:style>
  <w:style w:type="character" w:customStyle="1" w:styleId="a4">
    <w:name w:val="Название Знак"/>
    <w:link w:val="a3"/>
    <w:rsid w:val="00C27C08"/>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7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0BC52C9927E67104ED0FF21E3E886BDB08F6E713A7A6EFFF9D177D9AB14FE58D84244847EAFEB38D91225561404834DE89B1913EB92BBd4o4H" TargetMode="External"/><Relationship Id="rId13" Type="http://schemas.openxmlformats.org/officeDocument/2006/relationships/hyperlink" Target="consultantplus://offline/ref=8D30BC52C9927E67104ED0FF21E3E886BDB28B6A70367A6EFFF9D177D9AB14FE4AD81A48857CB2EE3BCC447410d4o0H" TargetMode="External"/><Relationship Id="rId18" Type="http://schemas.openxmlformats.org/officeDocument/2006/relationships/image" Target="media/image2.wmf"/><Relationship Id="rId26" Type="http://schemas.openxmlformats.org/officeDocument/2006/relationships/hyperlink" Target="consultantplus://offline/ref=8D30BC52C9927E67104ED0FF21E3E886BDB28B6A70367A6EFFF9D177D9AB14FE58D84244847FADED36D91225561404834DE89B1913EB92BBd4o4H" TargetMode="External"/><Relationship Id="rId3" Type="http://schemas.openxmlformats.org/officeDocument/2006/relationships/styles" Target="styles.xml"/><Relationship Id="rId21" Type="http://schemas.openxmlformats.org/officeDocument/2006/relationships/hyperlink" Target="consultantplus://offline/ref=8D30BC52C9927E67104ED0FF21E3E886BDB08A6D74357A6EFFF9D177D9AB14FE58D842478C77A7BA6F961379134217824BE8991C0FdEo8H" TargetMode="External"/><Relationship Id="rId7" Type="http://schemas.openxmlformats.org/officeDocument/2006/relationships/hyperlink" Target="consultantplus://offline/ref=8D30BC52C9927E67104ED0FF21E3E886BDBF8E6A72357A6EFFF9D177D9AB14FE58D84244847CA8EE3ED91225561404834DE89B1913EB92BBd4o4H" TargetMode="External"/><Relationship Id="rId12" Type="http://schemas.openxmlformats.org/officeDocument/2006/relationships/hyperlink" Target="consultantplus://offline/ref=8D30BC52C9927E67104ED0FF21E3E886BDBF8E6A72357A6EFFF9D177D9AB14FE58D84244847CA8EE3ED91225561404834DE89B1913EB92BBd4o4H" TargetMode="External"/><Relationship Id="rId17" Type="http://schemas.openxmlformats.org/officeDocument/2006/relationships/hyperlink" Target="consultantplus://offline/ref=AA09A5454EFB88090100F4F7E47532733C488E29C18B0B7165D7F0CA88676534B1DA4E77B11293D2E7F30A747477922A7DD211BA501D9D78r3C0B" TargetMode="External"/><Relationship Id="rId25" Type="http://schemas.openxmlformats.org/officeDocument/2006/relationships/hyperlink" Target="consultantplus://offline/ref=8D30BC52C9927E67104ED0FF21E3E886BDBF8F6876307A6EFFF9D177D9AB14FE4AD81A48857CB2EE3BCC447410d4o0H" TargetMode="External"/><Relationship Id="rId2" Type="http://schemas.openxmlformats.org/officeDocument/2006/relationships/numbering" Target="numbering.xml"/><Relationship Id="rId16" Type="http://schemas.openxmlformats.org/officeDocument/2006/relationships/hyperlink" Target="consultantplus://offline/ref=8D30BC52C9927E67104ED0FF21E3E886BDB28B6A70367A6EFFF9D177D9AB14FE58D84244847FADED36D91225561404834DE89B1913EB92BBd4o4H" TargetMode="External"/><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zima.ru" TargetMode="Externa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consultantplus://offline/ref=8D30BC52C9927E67104ED0FF21E3E886BDB08F667B307A6EFFF9D177D9AB14FE4AD81A48857CB2EE3BCC447410d4o0H" TargetMode="External"/><Relationship Id="rId23" Type="http://schemas.openxmlformats.org/officeDocument/2006/relationships/hyperlink" Target="http://www.rzima.ru" TargetMode="External"/><Relationship Id="rId28" Type="http://schemas.openxmlformats.org/officeDocument/2006/relationships/hyperlink" Target="consultantplus://offline/ref=6F40132FBD48076C4FEE8A49A21FAB440FDD17445D14D67737A6A552AEFBE708995CA888A8B6564B03DF465E870E23FD2DB9A9D3E906E5B074A84711a33DA" TargetMode="External"/><Relationship Id="rId10" Type="http://schemas.openxmlformats.org/officeDocument/2006/relationships/hyperlink" Target="consultantplus://offline/ref=8D30BC52C9927E67104ED0FF21E3E886BDB38C6773347A6EFFF9D177D9AB14FE58D84244847FACEE36D91225561404834DE89B1913EB92BBd4o4H" TargetMode="External"/><Relationship Id="rId19" Type="http://schemas.openxmlformats.org/officeDocument/2006/relationships/hyperlink" Target="consultantplus://offline/ref=8D30BC52C9927E67104ED0FF21E3E886BDB08A6D74357A6EFFF9D177D9AB14FE58D842478C77A7BA6F961379134217824BE8991C0FdEo8H" TargetMode="External"/><Relationship Id="rId4" Type="http://schemas.openxmlformats.org/officeDocument/2006/relationships/settings" Target="settings.xml"/><Relationship Id="rId9" Type="http://schemas.openxmlformats.org/officeDocument/2006/relationships/hyperlink" Target="consultantplus://offline/ref=8D30BC52C9927E67104ED0FF21E3E886BDB28B6A70367A6EFFF9D177D9AB14FE4AD81A48857CB2EE3BCC447410d4o0H" TargetMode="External"/><Relationship Id="rId14" Type="http://schemas.openxmlformats.org/officeDocument/2006/relationships/hyperlink" Target="consultantplus://offline/ref=8D30BC52C9927E67104ED0FF21E3E886BDB28B6A70367A6EFFF9D177D9AB14FE4AD81A48857CB2EE3BCC447410d4o0H" TargetMode="External"/><Relationship Id="rId22" Type="http://schemas.openxmlformats.org/officeDocument/2006/relationships/image" Target="media/image4.wmf"/><Relationship Id="rId27" Type="http://schemas.openxmlformats.org/officeDocument/2006/relationships/hyperlink" Target="consultantplus://offline/ref=D1B1CB0FEEE06E2C6D85F26C778351BD3287E4810C560EF09B62E49A39F3A8F57970EB4D01CC2A4248D19A984E944901FA282F6D46090F81tCi4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4570-5FB4-42D4-9986-1CCD10BD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ЗРМО</Company>
  <LinksUpToDate>false</LinksUpToDate>
  <CharactersWithSpaces>68143</CharactersWithSpaces>
  <SharedDoc>false</SharedDoc>
  <HLinks>
    <vt:vector size="534" baseType="variant">
      <vt:variant>
        <vt:i4>131138</vt:i4>
      </vt:variant>
      <vt:variant>
        <vt:i4>273</vt:i4>
      </vt:variant>
      <vt:variant>
        <vt:i4>0</vt:i4>
      </vt:variant>
      <vt:variant>
        <vt:i4>5</vt:i4>
      </vt:variant>
      <vt:variant>
        <vt:lpwstr/>
      </vt:variant>
      <vt:variant>
        <vt:lpwstr>P1233</vt:lpwstr>
      </vt:variant>
      <vt:variant>
        <vt:i4>131138</vt:i4>
      </vt:variant>
      <vt:variant>
        <vt:i4>270</vt:i4>
      </vt:variant>
      <vt:variant>
        <vt:i4>0</vt:i4>
      </vt:variant>
      <vt:variant>
        <vt:i4>5</vt:i4>
      </vt:variant>
      <vt:variant>
        <vt:lpwstr/>
      </vt:variant>
      <vt:variant>
        <vt:lpwstr>P1233</vt:lpwstr>
      </vt:variant>
      <vt:variant>
        <vt:i4>131138</vt:i4>
      </vt:variant>
      <vt:variant>
        <vt:i4>267</vt:i4>
      </vt:variant>
      <vt:variant>
        <vt:i4>0</vt:i4>
      </vt:variant>
      <vt:variant>
        <vt:i4>5</vt:i4>
      </vt:variant>
      <vt:variant>
        <vt:lpwstr/>
      </vt:variant>
      <vt:variant>
        <vt:lpwstr>P1233</vt:lpwstr>
      </vt:variant>
      <vt:variant>
        <vt:i4>131138</vt:i4>
      </vt:variant>
      <vt:variant>
        <vt:i4>264</vt:i4>
      </vt:variant>
      <vt:variant>
        <vt:i4>0</vt:i4>
      </vt:variant>
      <vt:variant>
        <vt:i4>5</vt:i4>
      </vt:variant>
      <vt:variant>
        <vt:lpwstr/>
      </vt:variant>
      <vt:variant>
        <vt:lpwstr>P1233</vt:lpwstr>
      </vt:variant>
      <vt:variant>
        <vt:i4>131138</vt:i4>
      </vt:variant>
      <vt:variant>
        <vt:i4>261</vt:i4>
      </vt:variant>
      <vt:variant>
        <vt:i4>0</vt:i4>
      </vt:variant>
      <vt:variant>
        <vt:i4>5</vt:i4>
      </vt:variant>
      <vt:variant>
        <vt:lpwstr/>
      </vt:variant>
      <vt:variant>
        <vt:lpwstr>P1233</vt:lpwstr>
      </vt:variant>
      <vt:variant>
        <vt:i4>131138</vt:i4>
      </vt:variant>
      <vt:variant>
        <vt:i4>258</vt:i4>
      </vt:variant>
      <vt:variant>
        <vt:i4>0</vt:i4>
      </vt:variant>
      <vt:variant>
        <vt:i4>5</vt:i4>
      </vt:variant>
      <vt:variant>
        <vt:lpwstr/>
      </vt:variant>
      <vt:variant>
        <vt:lpwstr>P1233</vt:lpwstr>
      </vt:variant>
      <vt:variant>
        <vt:i4>131138</vt:i4>
      </vt:variant>
      <vt:variant>
        <vt:i4>255</vt:i4>
      </vt:variant>
      <vt:variant>
        <vt:i4>0</vt:i4>
      </vt:variant>
      <vt:variant>
        <vt:i4>5</vt:i4>
      </vt:variant>
      <vt:variant>
        <vt:lpwstr/>
      </vt:variant>
      <vt:variant>
        <vt:lpwstr>P1233</vt:lpwstr>
      </vt:variant>
      <vt:variant>
        <vt:i4>524352</vt:i4>
      </vt:variant>
      <vt:variant>
        <vt:i4>252</vt:i4>
      </vt:variant>
      <vt:variant>
        <vt:i4>0</vt:i4>
      </vt:variant>
      <vt:variant>
        <vt:i4>5</vt:i4>
      </vt:variant>
      <vt:variant>
        <vt:lpwstr/>
      </vt:variant>
      <vt:variant>
        <vt:lpwstr>P1090</vt:lpwstr>
      </vt:variant>
      <vt:variant>
        <vt:i4>393286</vt:i4>
      </vt:variant>
      <vt:variant>
        <vt:i4>249</vt:i4>
      </vt:variant>
      <vt:variant>
        <vt:i4>0</vt:i4>
      </vt:variant>
      <vt:variant>
        <vt:i4>5</vt:i4>
      </vt:variant>
      <vt:variant>
        <vt:lpwstr/>
      </vt:variant>
      <vt:variant>
        <vt:lpwstr>P563</vt:lpwstr>
      </vt:variant>
      <vt:variant>
        <vt:i4>2490478</vt:i4>
      </vt:variant>
      <vt:variant>
        <vt:i4>246</vt:i4>
      </vt:variant>
      <vt:variant>
        <vt:i4>0</vt:i4>
      </vt:variant>
      <vt:variant>
        <vt:i4>5</vt:i4>
      </vt:variant>
      <vt:variant>
        <vt:lpwstr>consultantplus://offline/ref=6F40132FBD48076C4FEE8A49A21FAB440FDD17445D14D67737A6A552AEFBE708995CA888A8B6564B03DF465E870E23FD2DB9A9D3E906E5B074A84711a33DA</vt:lpwstr>
      </vt:variant>
      <vt:variant>
        <vt:lpwstr/>
      </vt:variant>
      <vt:variant>
        <vt:i4>917576</vt:i4>
      </vt:variant>
      <vt:variant>
        <vt:i4>243</vt:i4>
      </vt:variant>
      <vt:variant>
        <vt:i4>0</vt:i4>
      </vt:variant>
      <vt:variant>
        <vt:i4>5</vt:i4>
      </vt:variant>
      <vt:variant>
        <vt:lpwstr/>
      </vt:variant>
      <vt:variant>
        <vt:lpwstr>P886</vt:lpwstr>
      </vt:variant>
      <vt:variant>
        <vt:i4>6881334</vt:i4>
      </vt:variant>
      <vt:variant>
        <vt:i4>240</vt:i4>
      </vt:variant>
      <vt:variant>
        <vt:i4>0</vt:i4>
      </vt:variant>
      <vt:variant>
        <vt:i4>5</vt:i4>
      </vt:variant>
      <vt:variant>
        <vt:lpwstr>consultantplus://offline/ref=D1B1CB0FEEE06E2C6D85F26C778351BD3287E4810C560EF09B62E49A39F3A8F57970EB4D01CC2A4248D19A984E944901FA282F6D46090F81tCi4B</vt:lpwstr>
      </vt:variant>
      <vt:variant>
        <vt:lpwstr/>
      </vt:variant>
      <vt:variant>
        <vt:i4>3735664</vt:i4>
      </vt:variant>
      <vt:variant>
        <vt:i4>237</vt:i4>
      </vt:variant>
      <vt:variant>
        <vt:i4>0</vt:i4>
      </vt:variant>
      <vt:variant>
        <vt:i4>5</vt:i4>
      </vt:variant>
      <vt:variant>
        <vt:lpwstr/>
      </vt:variant>
      <vt:variant>
        <vt:lpwstr>P99</vt:lpwstr>
      </vt:variant>
      <vt:variant>
        <vt:i4>7536745</vt:i4>
      </vt:variant>
      <vt:variant>
        <vt:i4>234</vt:i4>
      </vt:variant>
      <vt:variant>
        <vt:i4>0</vt:i4>
      </vt:variant>
      <vt:variant>
        <vt:i4>5</vt:i4>
      </vt:variant>
      <vt:variant>
        <vt:lpwstr>consultantplus://offline/ref=8D30BC52C9927E67104ED0FF21E3E886BDB28B6A70367A6EFFF9D177D9AB14FE58D84244847FADED36D91225561404834DE89B1913EB92BBd4o4H</vt:lpwstr>
      </vt:variant>
      <vt:variant>
        <vt:lpwstr/>
      </vt:variant>
      <vt:variant>
        <vt:i4>1572875</vt:i4>
      </vt:variant>
      <vt:variant>
        <vt:i4>231</vt:i4>
      </vt:variant>
      <vt:variant>
        <vt:i4>0</vt:i4>
      </vt:variant>
      <vt:variant>
        <vt:i4>5</vt:i4>
      </vt:variant>
      <vt:variant>
        <vt:lpwstr>consultantplus://offline/ref=8D30BC52C9927E67104ED0FF21E3E886BDBF8F6876307A6EFFF9D177D9AB14FE4AD81A48857CB2EE3BCC447410d4o0H</vt:lpwstr>
      </vt:variant>
      <vt:variant>
        <vt:lpwstr/>
      </vt:variant>
      <vt:variant>
        <vt:i4>983104</vt:i4>
      </vt:variant>
      <vt:variant>
        <vt:i4>228</vt:i4>
      </vt:variant>
      <vt:variant>
        <vt:i4>0</vt:i4>
      </vt:variant>
      <vt:variant>
        <vt:i4>5</vt:i4>
      </vt:variant>
      <vt:variant>
        <vt:lpwstr/>
      </vt:variant>
      <vt:variant>
        <vt:lpwstr>P609</vt:lpwstr>
      </vt:variant>
      <vt:variant>
        <vt:i4>131143</vt:i4>
      </vt:variant>
      <vt:variant>
        <vt:i4>225</vt:i4>
      </vt:variant>
      <vt:variant>
        <vt:i4>0</vt:i4>
      </vt:variant>
      <vt:variant>
        <vt:i4>5</vt:i4>
      </vt:variant>
      <vt:variant>
        <vt:lpwstr/>
      </vt:variant>
      <vt:variant>
        <vt:lpwstr>P577</vt:lpwstr>
      </vt:variant>
      <vt:variant>
        <vt:i4>327744</vt:i4>
      </vt:variant>
      <vt:variant>
        <vt:i4>222</vt:i4>
      </vt:variant>
      <vt:variant>
        <vt:i4>0</vt:i4>
      </vt:variant>
      <vt:variant>
        <vt:i4>5</vt:i4>
      </vt:variant>
      <vt:variant>
        <vt:lpwstr/>
      </vt:variant>
      <vt:variant>
        <vt:lpwstr>P603</vt:lpwstr>
      </vt:variant>
      <vt:variant>
        <vt:i4>65605</vt:i4>
      </vt:variant>
      <vt:variant>
        <vt:i4>219</vt:i4>
      </vt:variant>
      <vt:variant>
        <vt:i4>0</vt:i4>
      </vt:variant>
      <vt:variant>
        <vt:i4>5</vt:i4>
      </vt:variant>
      <vt:variant>
        <vt:lpwstr/>
      </vt:variant>
      <vt:variant>
        <vt:lpwstr>P859</vt:lpwstr>
      </vt:variant>
      <vt:variant>
        <vt:i4>458821</vt:i4>
      </vt:variant>
      <vt:variant>
        <vt:i4>216</vt:i4>
      </vt:variant>
      <vt:variant>
        <vt:i4>0</vt:i4>
      </vt:variant>
      <vt:variant>
        <vt:i4>5</vt:i4>
      </vt:variant>
      <vt:variant>
        <vt:lpwstr/>
      </vt:variant>
      <vt:variant>
        <vt:lpwstr>P552</vt:lpwstr>
      </vt:variant>
      <vt:variant>
        <vt:i4>262211</vt:i4>
      </vt:variant>
      <vt:variant>
        <vt:i4>213</vt:i4>
      </vt:variant>
      <vt:variant>
        <vt:i4>0</vt:i4>
      </vt:variant>
      <vt:variant>
        <vt:i4>5</vt:i4>
      </vt:variant>
      <vt:variant>
        <vt:lpwstr/>
      </vt:variant>
      <vt:variant>
        <vt:lpwstr>P1353</vt:lpwstr>
      </vt:variant>
      <vt:variant>
        <vt:i4>458818</vt:i4>
      </vt:variant>
      <vt:variant>
        <vt:i4>210</vt:i4>
      </vt:variant>
      <vt:variant>
        <vt:i4>0</vt:i4>
      </vt:variant>
      <vt:variant>
        <vt:i4>5</vt:i4>
      </vt:variant>
      <vt:variant>
        <vt:lpwstr/>
      </vt:variant>
      <vt:variant>
        <vt:lpwstr>P126</vt:lpwstr>
      </vt:variant>
      <vt:variant>
        <vt:i4>852032</vt:i4>
      </vt:variant>
      <vt:variant>
        <vt:i4>207</vt:i4>
      </vt:variant>
      <vt:variant>
        <vt:i4>0</vt:i4>
      </vt:variant>
      <vt:variant>
        <vt:i4>5</vt:i4>
      </vt:variant>
      <vt:variant>
        <vt:lpwstr/>
      </vt:variant>
      <vt:variant>
        <vt:lpwstr>P409</vt:lpwstr>
      </vt:variant>
      <vt:variant>
        <vt:i4>196672</vt:i4>
      </vt:variant>
      <vt:variant>
        <vt:i4>204</vt:i4>
      </vt:variant>
      <vt:variant>
        <vt:i4>0</vt:i4>
      </vt:variant>
      <vt:variant>
        <vt:i4>5</vt:i4>
      </vt:variant>
      <vt:variant>
        <vt:lpwstr/>
      </vt:variant>
      <vt:variant>
        <vt:lpwstr>P407</vt:lpwstr>
      </vt:variant>
      <vt:variant>
        <vt:i4>131138</vt:i4>
      </vt:variant>
      <vt:variant>
        <vt:i4>201</vt:i4>
      </vt:variant>
      <vt:variant>
        <vt:i4>0</vt:i4>
      </vt:variant>
      <vt:variant>
        <vt:i4>5</vt:i4>
      </vt:variant>
      <vt:variant>
        <vt:lpwstr/>
      </vt:variant>
      <vt:variant>
        <vt:lpwstr>P527</vt:lpwstr>
      </vt:variant>
      <vt:variant>
        <vt:i4>72</vt:i4>
      </vt:variant>
      <vt:variant>
        <vt:i4>198</vt:i4>
      </vt:variant>
      <vt:variant>
        <vt:i4>0</vt:i4>
      </vt:variant>
      <vt:variant>
        <vt:i4>5</vt:i4>
      </vt:variant>
      <vt:variant>
        <vt:lpwstr/>
      </vt:variant>
      <vt:variant>
        <vt:lpwstr>P484</vt:lpwstr>
      </vt:variant>
      <vt:variant>
        <vt:i4>852035</vt:i4>
      </vt:variant>
      <vt:variant>
        <vt:i4>195</vt:i4>
      </vt:variant>
      <vt:variant>
        <vt:i4>0</vt:i4>
      </vt:variant>
      <vt:variant>
        <vt:i4>5</vt:i4>
      </vt:variant>
      <vt:variant>
        <vt:lpwstr/>
      </vt:variant>
      <vt:variant>
        <vt:lpwstr>P439</vt:lpwstr>
      </vt:variant>
      <vt:variant>
        <vt:i4>393288</vt:i4>
      </vt:variant>
      <vt:variant>
        <vt:i4>192</vt:i4>
      </vt:variant>
      <vt:variant>
        <vt:i4>0</vt:i4>
      </vt:variant>
      <vt:variant>
        <vt:i4>5</vt:i4>
      </vt:variant>
      <vt:variant>
        <vt:lpwstr/>
      </vt:variant>
      <vt:variant>
        <vt:lpwstr>P482</vt:lpwstr>
      </vt:variant>
      <vt:variant>
        <vt:i4>393288</vt:i4>
      </vt:variant>
      <vt:variant>
        <vt:i4>189</vt:i4>
      </vt:variant>
      <vt:variant>
        <vt:i4>0</vt:i4>
      </vt:variant>
      <vt:variant>
        <vt:i4>5</vt:i4>
      </vt:variant>
      <vt:variant>
        <vt:lpwstr/>
      </vt:variant>
      <vt:variant>
        <vt:lpwstr>P482</vt:lpwstr>
      </vt:variant>
      <vt:variant>
        <vt:i4>393288</vt:i4>
      </vt:variant>
      <vt:variant>
        <vt:i4>186</vt:i4>
      </vt:variant>
      <vt:variant>
        <vt:i4>0</vt:i4>
      </vt:variant>
      <vt:variant>
        <vt:i4>5</vt:i4>
      </vt:variant>
      <vt:variant>
        <vt:lpwstr/>
      </vt:variant>
      <vt:variant>
        <vt:lpwstr>P482</vt:lpwstr>
      </vt:variant>
      <vt:variant>
        <vt:i4>393288</vt:i4>
      </vt:variant>
      <vt:variant>
        <vt:i4>183</vt:i4>
      </vt:variant>
      <vt:variant>
        <vt:i4>0</vt:i4>
      </vt:variant>
      <vt:variant>
        <vt:i4>5</vt:i4>
      </vt:variant>
      <vt:variant>
        <vt:lpwstr/>
      </vt:variant>
      <vt:variant>
        <vt:lpwstr>P482</vt:lpwstr>
      </vt:variant>
      <vt:variant>
        <vt:i4>393288</vt:i4>
      </vt:variant>
      <vt:variant>
        <vt:i4>180</vt:i4>
      </vt:variant>
      <vt:variant>
        <vt:i4>0</vt:i4>
      </vt:variant>
      <vt:variant>
        <vt:i4>5</vt:i4>
      </vt:variant>
      <vt:variant>
        <vt:lpwstr/>
      </vt:variant>
      <vt:variant>
        <vt:lpwstr>P482</vt:lpwstr>
      </vt:variant>
      <vt:variant>
        <vt:i4>393288</vt:i4>
      </vt:variant>
      <vt:variant>
        <vt:i4>177</vt:i4>
      </vt:variant>
      <vt:variant>
        <vt:i4>0</vt:i4>
      </vt:variant>
      <vt:variant>
        <vt:i4>5</vt:i4>
      </vt:variant>
      <vt:variant>
        <vt:lpwstr/>
      </vt:variant>
      <vt:variant>
        <vt:lpwstr>P482</vt:lpwstr>
      </vt:variant>
      <vt:variant>
        <vt:i4>393288</vt:i4>
      </vt:variant>
      <vt:variant>
        <vt:i4>174</vt:i4>
      </vt:variant>
      <vt:variant>
        <vt:i4>0</vt:i4>
      </vt:variant>
      <vt:variant>
        <vt:i4>5</vt:i4>
      </vt:variant>
      <vt:variant>
        <vt:lpwstr/>
      </vt:variant>
      <vt:variant>
        <vt:lpwstr>P482</vt:lpwstr>
      </vt:variant>
      <vt:variant>
        <vt:i4>852035</vt:i4>
      </vt:variant>
      <vt:variant>
        <vt:i4>171</vt:i4>
      </vt:variant>
      <vt:variant>
        <vt:i4>0</vt:i4>
      </vt:variant>
      <vt:variant>
        <vt:i4>5</vt:i4>
      </vt:variant>
      <vt:variant>
        <vt:lpwstr/>
      </vt:variant>
      <vt:variant>
        <vt:lpwstr>P439</vt:lpwstr>
      </vt:variant>
      <vt:variant>
        <vt:i4>65603</vt:i4>
      </vt:variant>
      <vt:variant>
        <vt:i4>168</vt:i4>
      </vt:variant>
      <vt:variant>
        <vt:i4>0</vt:i4>
      </vt:variant>
      <vt:variant>
        <vt:i4>5</vt:i4>
      </vt:variant>
      <vt:variant>
        <vt:lpwstr/>
      </vt:variant>
      <vt:variant>
        <vt:lpwstr>P435</vt:lpwstr>
      </vt:variant>
      <vt:variant>
        <vt:i4>327745</vt:i4>
      </vt:variant>
      <vt:variant>
        <vt:i4>165</vt:i4>
      </vt:variant>
      <vt:variant>
        <vt:i4>0</vt:i4>
      </vt:variant>
      <vt:variant>
        <vt:i4>5</vt:i4>
      </vt:variant>
      <vt:variant>
        <vt:lpwstr/>
      </vt:variant>
      <vt:variant>
        <vt:lpwstr>P1144</vt:lpwstr>
      </vt:variant>
      <vt:variant>
        <vt:i4>131136</vt:i4>
      </vt:variant>
      <vt:variant>
        <vt:i4>162</vt:i4>
      </vt:variant>
      <vt:variant>
        <vt:i4>0</vt:i4>
      </vt:variant>
      <vt:variant>
        <vt:i4>5</vt:i4>
      </vt:variant>
      <vt:variant>
        <vt:lpwstr/>
      </vt:variant>
      <vt:variant>
        <vt:lpwstr>P1033</vt:lpwstr>
      </vt:variant>
      <vt:variant>
        <vt:i4>458819</vt:i4>
      </vt:variant>
      <vt:variant>
        <vt:i4>159</vt:i4>
      </vt:variant>
      <vt:variant>
        <vt:i4>0</vt:i4>
      </vt:variant>
      <vt:variant>
        <vt:i4>5</vt:i4>
      </vt:variant>
      <vt:variant>
        <vt:lpwstr/>
      </vt:variant>
      <vt:variant>
        <vt:lpwstr>P433</vt:lpwstr>
      </vt:variant>
      <vt:variant>
        <vt:i4>852034</vt:i4>
      </vt:variant>
      <vt:variant>
        <vt:i4>156</vt:i4>
      </vt:variant>
      <vt:variant>
        <vt:i4>0</vt:i4>
      </vt:variant>
      <vt:variant>
        <vt:i4>5</vt:i4>
      </vt:variant>
      <vt:variant>
        <vt:lpwstr/>
      </vt:variant>
      <vt:variant>
        <vt:lpwstr>P429</vt:lpwstr>
      </vt:variant>
      <vt:variant>
        <vt:i4>589893</vt:i4>
      </vt:variant>
      <vt:variant>
        <vt:i4>153</vt:i4>
      </vt:variant>
      <vt:variant>
        <vt:i4>0</vt:i4>
      </vt:variant>
      <vt:variant>
        <vt:i4>5</vt:i4>
      </vt:variant>
      <vt:variant>
        <vt:lpwstr/>
      </vt:variant>
      <vt:variant>
        <vt:lpwstr>P950</vt:lpwstr>
      </vt:variant>
      <vt:variant>
        <vt:i4>458817</vt:i4>
      </vt:variant>
      <vt:variant>
        <vt:i4>150</vt:i4>
      </vt:variant>
      <vt:variant>
        <vt:i4>0</vt:i4>
      </vt:variant>
      <vt:variant>
        <vt:i4>5</vt:i4>
      </vt:variant>
      <vt:variant>
        <vt:lpwstr/>
      </vt:variant>
      <vt:variant>
        <vt:lpwstr>P413</vt:lpwstr>
      </vt:variant>
      <vt:variant>
        <vt:i4>3735664</vt:i4>
      </vt:variant>
      <vt:variant>
        <vt:i4>147</vt:i4>
      </vt:variant>
      <vt:variant>
        <vt:i4>0</vt:i4>
      </vt:variant>
      <vt:variant>
        <vt:i4>5</vt:i4>
      </vt:variant>
      <vt:variant>
        <vt:lpwstr/>
      </vt:variant>
      <vt:variant>
        <vt:lpwstr>P99</vt:lpwstr>
      </vt:variant>
      <vt:variant>
        <vt:i4>655431</vt:i4>
      </vt:variant>
      <vt:variant>
        <vt:i4>144</vt:i4>
      </vt:variant>
      <vt:variant>
        <vt:i4>0</vt:i4>
      </vt:variant>
      <vt:variant>
        <vt:i4>5</vt:i4>
      </vt:variant>
      <vt:variant>
        <vt:lpwstr/>
      </vt:variant>
      <vt:variant>
        <vt:lpwstr>P379</vt:lpwstr>
      </vt:variant>
      <vt:variant>
        <vt:i4>262213</vt:i4>
      </vt:variant>
      <vt:variant>
        <vt:i4>141</vt:i4>
      </vt:variant>
      <vt:variant>
        <vt:i4>0</vt:i4>
      </vt:variant>
      <vt:variant>
        <vt:i4>5</vt:i4>
      </vt:variant>
      <vt:variant>
        <vt:lpwstr/>
      </vt:variant>
      <vt:variant>
        <vt:lpwstr>P357</vt:lpwstr>
      </vt:variant>
      <vt:variant>
        <vt:i4>327750</vt:i4>
      </vt:variant>
      <vt:variant>
        <vt:i4>138</vt:i4>
      </vt:variant>
      <vt:variant>
        <vt:i4>0</vt:i4>
      </vt:variant>
      <vt:variant>
        <vt:i4>5</vt:i4>
      </vt:variant>
      <vt:variant>
        <vt:lpwstr/>
      </vt:variant>
      <vt:variant>
        <vt:lpwstr>P267</vt:lpwstr>
      </vt:variant>
      <vt:variant>
        <vt:i4>458819</vt:i4>
      </vt:variant>
      <vt:variant>
        <vt:i4>135</vt:i4>
      </vt:variant>
      <vt:variant>
        <vt:i4>0</vt:i4>
      </vt:variant>
      <vt:variant>
        <vt:i4>5</vt:i4>
      </vt:variant>
      <vt:variant>
        <vt:lpwstr/>
      </vt:variant>
      <vt:variant>
        <vt:lpwstr>P235</vt:lpwstr>
      </vt:variant>
      <vt:variant>
        <vt:i4>65</vt:i4>
      </vt:variant>
      <vt:variant>
        <vt:i4>132</vt:i4>
      </vt:variant>
      <vt:variant>
        <vt:i4>0</vt:i4>
      </vt:variant>
      <vt:variant>
        <vt:i4>5</vt:i4>
      </vt:variant>
      <vt:variant>
        <vt:lpwstr/>
      </vt:variant>
      <vt:variant>
        <vt:lpwstr>P212</vt:lpwstr>
      </vt:variant>
      <vt:variant>
        <vt:i4>655431</vt:i4>
      </vt:variant>
      <vt:variant>
        <vt:i4>129</vt:i4>
      </vt:variant>
      <vt:variant>
        <vt:i4>0</vt:i4>
      </vt:variant>
      <vt:variant>
        <vt:i4>5</vt:i4>
      </vt:variant>
      <vt:variant>
        <vt:lpwstr/>
      </vt:variant>
      <vt:variant>
        <vt:lpwstr>P379</vt:lpwstr>
      </vt:variant>
      <vt:variant>
        <vt:i4>262213</vt:i4>
      </vt:variant>
      <vt:variant>
        <vt:i4>126</vt:i4>
      </vt:variant>
      <vt:variant>
        <vt:i4>0</vt:i4>
      </vt:variant>
      <vt:variant>
        <vt:i4>5</vt:i4>
      </vt:variant>
      <vt:variant>
        <vt:lpwstr/>
      </vt:variant>
      <vt:variant>
        <vt:lpwstr>P357</vt:lpwstr>
      </vt:variant>
      <vt:variant>
        <vt:i4>327750</vt:i4>
      </vt:variant>
      <vt:variant>
        <vt:i4>123</vt:i4>
      </vt:variant>
      <vt:variant>
        <vt:i4>0</vt:i4>
      </vt:variant>
      <vt:variant>
        <vt:i4>5</vt:i4>
      </vt:variant>
      <vt:variant>
        <vt:lpwstr/>
      </vt:variant>
      <vt:variant>
        <vt:lpwstr>P267</vt:lpwstr>
      </vt:variant>
      <vt:variant>
        <vt:i4>458819</vt:i4>
      </vt:variant>
      <vt:variant>
        <vt:i4>120</vt:i4>
      </vt:variant>
      <vt:variant>
        <vt:i4>0</vt:i4>
      </vt:variant>
      <vt:variant>
        <vt:i4>5</vt:i4>
      </vt:variant>
      <vt:variant>
        <vt:lpwstr/>
      </vt:variant>
      <vt:variant>
        <vt:lpwstr>P235</vt:lpwstr>
      </vt:variant>
      <vt:variant>
        <vt:i4>65</vt:i4>
      </vt:variant>
      <vt:variant>
        <vt:i4>117</vt:i4>
      </vt:variant>
      <vt:variant>
        <vt:i4>0</vt:i4>
      </vt:variant>
      <vt:variant>
        <vt:i4>5</vt:i4>
      </vt:variant>
      <vt:variant>
        <vt:lpwstr/>
      </vt:variant>
      <vt:variant>
        <vt:lpwstr>P212</vt:lpwstr>
      </vt:variant>
      <vt:variant>
        <vt:i4>655431</vt:i4>
      </vt:variant>
      <vt:variant>
        <vt:i4>114</vt:i4>
      </vt:variant>
      <vt:variant>
        <vt:i4>0</vt:i4>
      </vt:variant>
      <vt:variant>
        <vt:i4>5</vt:i4>
      </vt:variant>
      <vt:variant>
        <vt:lpwstr/>
      </vt:variant>
      <vt:variant>
        <vt:lpwstr>P379</vt:lpwstr>
      </vt:variant>
      <vt:variant>
        <vt:i4>65607</vt:i4>
      </vt:variant>
      <vt:variant>
        <vt:i4>111</vt:i4>
      </vt:variant>
      <vt:variant>
        <vt:i4>0</vt:i4>
      </vt:variant>
      <vt:variant>
        <vt:i4>5</vt:i4>
      </vt:variant>
      <vt:variant>
        <vt:lpwstr/>
      </vt:variant>
      <vt:variant>
        <vt:lpwstr>P273</vt:lpwstr>
      </vt:variant>
      <vt:variant>
        <vt:i4>65605</vt:i4>
      </vt:variant>
      <vt:variant>
        <vt:i4>108</vt:i4>
      </vt:variant>
      <vt:variant>
        <vt:i4>0</vt:i4>
      </vt:variant>
      <vt:variant>
        <vt:i4>5</vt:i4>
      </vt:variant>
      <vt:variant>
        <vt:lpwstr/>
      </vt:variant>
      <vt:variant>
        <vt:lpwstr>P253</vt:lpwstr>
      </vt:variant>
      <vt:variant>
        <vt:i4>327746</vt:i4>
      </vt:variant>
      <vt:variant>
        <vt:i4>105</vt:i4>
      </vt:variant>
      <vt:variant>
        <vt:i4>0</vt:i4>
      </vt:variant>
      <vt:variant>
        <vt:i4>5</vt:i4>
      </vt:variant>
      <vt:variant>
        <vt:lpwstr/>
      </vt:variant>
      <vt:variant>
        <vt:lpwstr>P124</vt:lpwstr>
      </vt:variant>
      <vt:variant>
        <vt:i4>458817</vt:i4>
      </vt:variant>
      <vt:variant>
        <vt:i4>102</vt:i4>
      </vt:variant>
      <vt:variant>
        <vt:i4>0</vt:i4>
      </vt:variant>
      <vt:variant>
        <vt:i4>5</vt:i4>
      </vt:variant>
      <vt:variant>
        <vt:lpwstr/>
      </vt:variant>
      <vt:variant>
        <vt:lpwstr>P413</vt:lpwstr>
      </vt:variant>
      <vt:variant>
        <vt:i4>3735664</vt:i4>
      </vt:variant>
      <vt:variant>
        <vt:i4>99</vt:i4>
      </vt:variant>
      <vt:variant>
        <vt:i4>0</vt:i4>
      </vt:variant>
      <vt:variant>
        <vt:i4>5</vt:i4>
      </vt:variant>
      <vt:variant>
        <vt:lpwstr/>
      </vt:variant>
      <vt:variant>
        <vt:lpwstr>P99</vt:lpwstr>
      </vt:variant>
      <vt:variant>
        <vt:i4>393283</vt:i4>
      </vt:variant>
      <vt:variant>
        <vt:i4>96</vt:i4>
      </vt:variant>
      <vt:variant>
        <vt:i4>0</vt:i4>
      </vt:variant>
      <vt:variant>
        <vt:i4>5</vt:i4>
      </vt:variant>
      <vt:variant>
        <vt:lpwstr/>
      </vt:variant>
      <vt:variant>
        <vt:lpwstr>P335</vt:lpwstr>
      </vt:variant>
      <vt:variant>
        <vt:i4>458825</vt:i4>
      </vt:variant>
      <vt:variant>
        <vt:i4>93</vt:i4>
      </vt:variant>
      <vt:variant>
        <vt:i4>0</vt:i4>
      </vt:variant>
      <vt:variant>
        <vt:i4>5</vt:i4>
      </vt:variant>
      <vt:variant>
        <vt:lpwstr/>
      </vt:variant>
      <vt:variant>
        <vt:lpwstr>P196</vt:lpwstr>
      </vt:variant>
      <vt:variant>
        <vt:i4>655425</vt:i4>
      </vt:variant>
      <vt:variant>
        <vt:i4>90</vt:i4>
      </vt:variant>
      <vt:variant>
        <vt:i4>0</vt:i4>
      </vt:variant>
      <vt:variant>
        <vt:i4>5</vt:i4>
      </vt:variant>
      <vt:variant>
        <vt:lpwstr/>
      </vt:variant>
      <vt:variant>
        <vt:lpwstr>P913</vt:lpwstr>
      </vt:variant>
      <vt:variant>
        <vt:i4>65605</vt:i4>
      </vt:variant>
      <vt:variant>
        <vt:i4>87</vt:i4>
      </vt:variant>
      <vt:variant>
        <vt:i4>0</vt:i4>
      </vt:variant>
      <vt:variant>
        <vt:i4>5</vt:i4>
      </vt:variant>
      <vt:variant>
        <vt:lpwstr/>
      </vt:variant>
      <vt:variant>
        <vt:lpwstr>P859</vt:lpwstr>
      </vt:variant>
      <vt:variant>
        <vt:i4>327753</vt:i4>
      </vt:variant>
      <vt:variant>
        <vt:i4>84</vt:i4>
      </vt:variant>
      <vt:variant>
        <vt:i4>0</vt:i4>
      </vt:variant>
      <vt:variant>
        <vt:i4>5</vt:i4>
      </vt:variant>
      <vt:variant>
        <vt:lpwstr/>
      </vt:variant>
      <vt:variant>
        <vt:lpwstr>P693</vt:lpwstr>
      </vt:variant>
      <vt:variant>
        <vt:i4>786460</vt:i4>
      </vt:variant>
      <vt:variant>
        <vt:i4>81</vt:i4>
      </vt:variant>
      <vt:variant>
        <vt:i4>0</vt:i4>
      </vt:variant>
      <vt:variant>
        <vt:i4>5</vt:i4>
      </vt:variant>
      <vt:variant>
        <vt:lpwstr>http://www.rzima.ru/</vt:lpwstr>
      </vt:variant>
      <vt:variant>
        <vt:lpwstr/>
      </vt:variant>
      <vt:variant>
        <vt:i4>262215</vt:i4>
      </vt:variant>
      <vt:variant>
        <vt:i4>78</vt:i4>
      </vt:variant>
      <vt:variant>
        <vt:i4>0</vt:i4>
      </vt:variant>
      <vt:variant>
        <vt:i4>5</vt:i4>
      </vt:variant>
      <vt:variant>
        <vt:lpwstr/>
      </vt:variant>
      <vt:variant>
        <vt:lpwstr>P377</vt:lpwstr>
      </vt:variant>
      <vt:variant>
        <vt:i4>655431</vt:i4>
      </vt:variant>
      <vt:variant>
        <vt:i4>75</vt:i4>
      </vt:variant>
      <vt:variant>
        <vt:i4>0</vt:i4>
      </vt:variant>
      <vt:variant>
        <vt:i4>5</vt:i4>
      </vt:variant>
      <vt:variant>
        <vt:lpwstr/>
      </vt:variant>
      <vt:variant>
        <vt:lpwstr>P379</vt:lpwstr>
      </vt:variant>
      <vt:variant>
        <vt:i4>720963</vt:i4>
      </vt:variant>
      <vt:variant>
        <vt:i4>72</vt:i4>
      </vt:variant>
      <vt:variant>
        <vt:i4>0</vt:i4>
      </vt:variant>
      <vt:variant>
        <vt:i4>5</vt:i4>
      </vt:variant>
      <vt:variant>
        <vt:lpwstr/>
      </vt:variant>
      <vt:variant>
        <vt:lpwstr>P338</vt:lpwstr>
      </vt:variant>
      <vt:variant>
        <vt:i4>1441879</vt:i4>
      </vt:variant>
      <vt:variant>
        <vt:i4>69</vt:i4>
      </vt:variant>
      <vt:variant>
        <vt:i4>0</vt:i4>
      </vt:variant>
      <vt:variant>
        <vt:i4>5</vt:i4>
      </vt:variant>
      <vt:variant>
        <vt:lpwstr>consultantplus://offline/ref=8D30BC52C9927E67104ED0FF21E3E886BDB08A6D74357A6EFFF9D177D9AB14FE58D842478C77A7BA6F961379134217824BE8991C0FdEo8H</vt:lpwstr>
      </vt:variant>
      <vt:variant>
        <vt:lpwstr/>
      </vt:variant>
      <vt:variant>
        <vt:i4>655431</vt:i4>
      </vt:variant>
      <vt:variant>
        <vt:i4>66</vt:i4>
      </vt:variant>
      <vt:variant>
        <vt:i4>0</vt:i4>
      </vt:variant>
      <vt:variant>
        <vt:i4>5</vt:i4>
      </vt:variant>
      <vt:variant>
        <vt:lpwstr/>
      </vt:variant>
      <vt:variant>
        <vt:lpwstr>P379</vt:lpwstr>
      </vt:variant>
      <vt:variant>
        <vt:i4>1441879</vt:i4>
      </vt:variant>
      <vt:variant>
        <vt:i4>60</vt:i4>
      </vt:variant>
      <vt:variant>
        <vt:i4>0</vt:i4>
      </vt:variant>
      <vt:variant>
        <vt:i4>5</vt:i4>
      </vt:variant>
      <vt:variant>
        <vt:lpwstr>consultantplus://offline/ref=8D30BC52C9927E67104ED0FF21E3E886BDB08A6D74357A6EFFF9D177D9AB14FE58D842478C77A7BA6F961379134217824BE8991C0FdEo8H</vt:lpwstr>
      </vt:variant>
      <vt:variant>
        <vt:lpwstr/>
      </vt:variant>
      <vt:variant>
        <vt:i4>655431</vt:i4>
      </vt:variant>
      <vt:variant>
        <vt:i4>57</vt:i4>
      </vt:variant>
      <vt:variant>
        <vt:i4>0</vt:i4>
      </vt:variant>
      <vt:variant>
        <vt:i4>5</vt:i4>
      </vt:variant>
      <vt:variant>
        <vt:lpwstr/>
      </vt:variant>
      <vt:variant>
        <vt:lpwstr>P379</vt:lpwstr>
      </vt:variant>
      <vt:variant>
        <vt:i4>65602</vt:i4>
      </vt:variant>
      <vt:variant>
        <vt:i4>54</vt:i4>
      </vt:variant>
      <vt:variant>
        <vt:i4>0</vt:i4>
      </vt:variant>
      <vt:variant>
        <vt:i4>5</vt:i4>
      </vt:variant>
      <vt:variant>
        <vt:lpwstr/>
      </vt:variant>
      <vt:variant>
        <vt:lpwstr>P223</vt:lpwstr>
      </vt:variant>
      <vt:variant>
        <vt:i4>65602</vt:i4>
      </vt:variant>
      <vt:variant>
        <vt:i4>48</vt:i4>
      </vt:variant>
      <vt:variant>
        <vt:i4>0</vt:i4>
      </vt:variant>
      <vt:variant>
        <vt:i4>5</vt:i4>
      </vt:variant>
      <vt:variant>
        <vt:lpwstr/>
      </vt:variant>
      <vt:variant>
        <vt:lpwstr>P223</vt:lpwstr>
      </vt:variant>
      <vt:variant>
        <vt:i4>589897</vt:i4>
      </vt:variant>
      <vt:variant>
        <vt:i4>45</vt:i4>
      </vt:variant>
      <vt:variant>
        <vt:i4>0</vt:i4>
      </vt:variant>
      <vt:variant>
        <vt:i4>5</vt:i4>
      </vt:variant>
      <vt:variant>
        <vt:lpwstr/>
      </vt:variant>
      <vt:variant>
        <vt:lpwstr>P198</vt:lpwstr>
      </vt:variant>
      <vt:variant>
        <vt:i4>3932267</vt:i4>
      </vt:variant>
      <vt:variant>
        <vt:i4>39</vt:i4>
      </vt:variant>
      <vt:variant>
        <vt:i4>0</vt:i4>
      </vt:variant>
      <vt:variant>
        <vt:i4>5</vt:i4>
      </vt:variant>
      <vt:variant>
        <vt:lpwstr>consultantplus://offline/ref=AA09A5454EFB88090100F4F7E47532733C488E29C18B0B7165D7F0CA88676534B1DA4E77B11293D2E7F30A747477922A7DD211BA501D9D78r3C0B</vt:lpwstr>
      </vt:variant>
      <vt:variant>
        <vt:lpwstr/>
      </vt:variant>
      <vt:variant>
        <vt:i4>3735664</vt:i4>
      </vt:variant>
      <vt:variant>
        <vt:i4>36</vt:i4>
      </vt:variant>
      <vt:variant>
        <vt:i4>0</vt:i4>
      </vt:variant>
      <vt:variant>
        <vt:i4>5</vt:i4>
      </vt:variant>
      <vt:variant>
        <vt:lpwstr/>
      </vt:variant>
      <vt:variant>
        <vt:lpwstr>P99</vt:lpwstr>
      </vt:variant>
      <vt:variant>
        <vt:i4>7536745</vt:i4>
      </vt:variant>
      <vt:variant>
        <vt:i4>33</vt:i4>
      </vt:variant>
      <vt:variant>
        <vt:i4>0</vt:i4>
      </vt:variant>
      <vt:variant>
        <vt:i4>5</vt:i4>
      </vt:variant>
      <vt:variant>
        <vt:lpwstr>consultantplus://offline/ref=8D30BC52C9927E67104ED0FF21E3E886BDB28B6A70367A6EFFF9D177D9AB14FE58D84244847FADED36D91225561404834DE89B1913EB92BBd4o4H</vt:lpwstr>
      </vt:variant>
      <vt:variant>
        <vt:lpwstr/>
      </vt:variant>
      <vt:variant>
        <vt:i4>1572871</vt:i4>
      </vt:variant>
      <vt:variant>
        <vt:i4>30</vt:i4>
      </vt:variant>
      <vt:variant>
        <vt:i4>0</vt:i4>
      </vt:variant>
      <vt:variant>
        <vt:i4>5</vt:i4>
      </vt:variant>
      <vt:variant>
        <vt:lpwstr>consultantplus://offline/ref=8D30BC52C9927E67104ED0FF21E3E886BDB08F667B307A6EFFF9D177D9AB14FE4AD81A48857CB2EE3BCC447410d4o0H</vt:lpwstr>
      </vt:variant>
      <vt:variant>
        <vt:lpwstr/>
      </vt:variant>
      <vt:variant>
        <vt:i4>1572866</vt:i4>
      </vt:variant>
      <vt:variant>
        <vt:i4>27</vt:i4>
      </vt:variant>
      <vt:variant>
        <vt:i4>0</vt:i4>
      </vt:variant>
      <vt:variant>
        <vt:i4>5</vt:i4>
      </vt:variant>
      <vt:variant>
        <vt:lpwstr>consultantplus://offline/ref=8D30BC52C9927E67104ED0FF21E3E886BDB28B6A70367A6EFFF9D177D9AB14FE4AD81A48857CB2EE3BCC447410d4o0H</vt:lpwstr>
      </vt:variant>
      <vt:variant>
        <vt:lpwstr/>
      </vt:variant>
      <vt:variant>
        <vt:i4>3735664</vt:i4>
      </vt:variant>
      <vt:variant>
        <vt:i4>24</vt:i4>
      </vt:variant>
      <vt:variant>
        <vt:i4>0</vt:i4>
      </vt:variant>
      <vt:variant>
        <vt:i4>5</vt:i4>
      </vt:variant>
      <vt:variant>
        <vt:lpwstr/>
      </vt:variant>
      <vt:variant>
        <vt:lpwstr>P99</vt:lpwstr>
      </vt:variant>
      <vt:variant>
        <vt:i4>1572866</vt:i4>
      </vt:variant>
      <vt:variant>
        <vt:i4>21</vt:i4>
      </vt:variant>
      <vt:variant>
        <vt:i4>0</vt:i4>
      </vt:variant>
      <vt:variant>
        <vt:i4>5</vt:i4>
      </vt:variant>
      <vt:variant>
        <vt:lpwstr>consultantplus://offline/ref=8D30BC52C9927E67104ED0FF21E3E886BDB28B6A70367A6EFFF9D177D9AB14FE4AD81A48857CB2EE3BCC447410d4o0H</vt:lpwstr>
      </vt:variant>
      <vt:variant>
        <vt:lpwstr/>
      </vt:variant>
      <vt:variant>
        <vt:i4>7536688</vt:i4>
      </vt:variant>
      <vt:variant>
        <vt:i4>18</vt:i4>
      </vt:variant>
      <vt:variant>
        <vt:i4>0</vt:i4>
      </vt:variant>
      <vt:variant>
        <vt:i4>5</vt:i4>
      </vt:variant>
      <vt:variant>
        <vt:lpwstr>consultantplus://offline/ref=8D30BC52C9927E67104ED0FF21E3E886BDBF8E6A72357A6EFFF9D177D9AB14FE58D84244847CA8EE3ED91225561404834DE89B1913EB92BBd4o4H</vt:lpwstr>
      </vt:variant>
      <vt:variant>
        <vt:lpwstr/>
      </vt:variant>
      <vt:variant>
        <vt:i4>3670128</vt:i4>
      </vt:variant>
      <vt:variant>
        <vt:i4>15</vt:i4>
      </vt:variant>
      <vt:variant>
        <vt:i4>0</vt:i4>
      </vt:variant>
      <vt:variant>
        <vt:i4>5</vt:i4>
      </vt:variant>
      <vt:variant>
        <vt:lpwstr/>
      </vt:variant>
      <vt:variant>
        <vt:lpwstr>P89</vt:lpwstr>
      </vt:variant>
      <vt:variant>
        <vt:i4>786460</vt:i4>
      </vt:variant>
      <vt:variant>
        <vt:i4>12</vt:i4>
      </vt:variant>
      <vt:variant>
        <vt:i4>0</vt:i4>
      </vt:variant>
      <vt:variant>
        <vt:i4>5</vt:i4>
      </vt:variant>
      <vt:variant>
        <vt:lpwstr>http://www.rzima.ru/</vt:lpwstr>
      </vt:variant>
      <vt:variant>
        <vt:lpwstr/>
      </vt:variant>
      <vt:variant>
        <vt:i4>7536696</vt:i4>
      </vt:variant>
      <vt:variant>
        <vt:i4>9</vt:i4>
      </vt:variant>
      <vt:variant>
        <vt:i4>0</vt:i4>
      </vt:variant>
      <vt:variant>
        <vt:i4>5</vt:i4>
      </vt:variant>
      <vt:variant>
        <vt:lpwstr>consultantplus://offline/ref=8D30BC52C9927E67104ED0FF21E3E886BDB38C6773347A6EFFF9D177D9AB14FE58D84244847FACEE36D91225561404834DE89B1913EB92BBd4o4H</vt:lpwstr>
      </vt:variant>
      <vt:variant>
        <vt:lpwstr/>
      </vt:variant>
      <vt:variant>
        <vt:i4>1572866</vt:i4>
      </vt:variant>
      <vt:variant>
        <vt:i4>6</vt:i4>
      </vt:variant>
      <vt:variant>
        <vt:i4>0</vt:i4>
      </vt:variant>
      <vt:variant>
        <vt:i4>5</vt:i4>
      </vt:variant>
      <vt:variant>
        <vt:lpwstr>consultantplus://offline/ref=8D30BC52C9927E67104ED0FF21E3E886BDB28B6A70367A6EFFF9D177D9AB14FE4AD81A48857CB2EE3BCC447410d4o0H</vt:lpwstr>
      </vt:variant>
      <vt:variant>
        <vt:lpwstr/>
      </vt:variant>
      <vt:variant>
        <vt:i4>7536692</vt:i4>
      </vt:variant>
      <vt:variant>
        <vt:i4>3</vt:i4>
      </vt:variant>
      <vt:variant>
        <vt:i4>0</vt:i4>
      </vt:variant>
      <vt:variant>
        <vt:i4>5</vt:i4>
      </vt:variant>
      <vt:variant>
        <vt:lpwstr>consultantplus://offline/ref=8D30BC52C9927E67104ED0FF21E3E886BDB08F6E713A7A6EFFF9D177D9AB14FE58D84244847EAFEB38D91225561404834DE89B1913EB92BBd4o4H</vt:lpwstr>
      </vt:variant>
      <vt:variant>
        <vt:lpwstr/>
      </vt:variant>
      <vt:variant>
        <vt:i4>7536688</vt:i4>
      </vt:variant>
      <vt:variant>
        <vt:i4>0</vt:i4>
      </vt:variant>
      <vt:variant>
        <vt:i4>0</vt:i4>
      </vt:variant>
      <vt:variant>
        <vt:i4>5</vt:i4>
      </vt:variant>
      <vt:variant>
        <vt:lpwstr>consultantplus://offline/ref=8D30BC52C9927E67104ED0FF21E3E886BDBF8E6A72357A6EFFF9D177D9AB14FE58D84244847CA8EE3ED91225561404834DE89B1913EB92BBd4o4H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Шарыпова</dc:creator>
  <cp:keywords/>
  <cp:lastModifiedBy>Admin</cp:lastModifiedBy>
  <cp:revision>3</cp:revision>
  <cp:lastPrinted>2023-05-17T06:43:00Z</cp:lastPrinted>
  <dcterms:created xsi:type="dcterms:W3CDTF">2023-06-06T05:36:00Z</dcterms:created>
  <dcterms:modified xsi:type="dcterms:W3CDTF">2023-06-06T05:36:00Z</dcterms:modified>
</cp:coreProperties>
</file>